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1DBBE" w14:textId="77777777" w:rsidR="00906E47" w:rsidRDefault="00191564" w:rsidP="00A35A41">
      <w:pPr>
        <w:ind w:left="810"/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0B3628CE" wp14:editId="37C82507">
            <wp:simplePos x="0" y="0"/>
            <wp:positionH relativeFrom="column">
              <wp:posOffset>-333375</wp:posOffset>
            </wp:positionH>
            <wp:positionV relativeFrom="paragraph">
              <wp:posOffset>-382270</wp:posOffset>
            </wp:positionV>
            <wp:extent cx="2352675" cy="829669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8296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D7B175" w14:textId="77777777" w:rsidR="00906E47" w:rsidRPr="00906E47" w:rsidRDefault="00906E47" w:rsidP="00906E47"/>
    <w:p w14:paraId="28BFC081" w14:textId="77777777" w:rsidR="00906E47" w:rsidRPr="00906E47" w:rsidRDefault="00906E47" w:rsidP="00906E47"/>
    <w:p w14:paraId="086DE9EF" w14:textId="70F8C154" w:rsidR="000000F8" w:rsidRDefault="00191564" w:rsidP="00593ABE">
      <w:pPr>
        <w:rPr>
          <w:rFonts w:asciiTheme="majorHAns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4414E3E" wp14:editId="28636C0E">
                <wp:simplePos x="0" y="0"/>
                <wp:positionH relativeFrom="column">
                  <wp:posOffset>-473075</wp:posOffset>
                </wp:positionH>
                <wp:positionV relativeFrom="paragraph">
                  <wp:posOffset>175895</wp:posOffset>
                </wp:positionV>
                <wp:extent cx="6616700" cy="0"/>
                <wp:effectExtent l="0" t="19050" r="317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67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77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 xmlns:a14="http://schemas.microsoft.com/office/drawing/2010/main" xmlns:pic="http://schemas.openxmlformats.org/drawingml/2006/picture" xmlns:a="http://schemas.openxmlformats.org/drawingml/2006/main">
            <w:pict w14:anchorId="2C4FB205">
              <v:line id="Straight Connector 2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0077c0" strokeweight="3pt" from="-37.25pt,13.85pt" to="483.75pt,13.85pt" w14:anchorId="68BAF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">
                <v:stroke joinstyle="miter"/>
              </v:line>
            </w:pict>
          </mc:Fallback>
        </mc:AlternateContent>
      </w:r>
    </w:p>
    <w:p w14:paraId="330FA81A" w14:textId="77777777" w:rsidR="003B0EB1" w:rsidRDefault="003B0EB1" w:rsidP="003B0EB1">
      <w:pPr>
        <w:pStyle w:val="NoSpacing"/>
        <w:jc w:val="center"/>
        <w:rPr>
          <w:rFonts w:asciiTheme="minorHAnsi" w:hAnsiTheme="minorHAnsi" w:cstheme="minorHAnsi"/>
        </w:rPr>
      </w:pPr>
    </w:p>
    <w:p w14:paraId="7BB426C0" w14:textId="7EF5B437" w:rsidR="000000F8" w:rsidRPr="000000F8" w:rsidRDefault="000000F8" w:rsidP="003B0EB1">
      <w:pPr>
        <w:pStyle w:val="NoSpacing"/>
        <w:jc w:val="center"/>
        <w:rPr>
          <w:rFonts w:asciiTheme="minorHAnsi" w:hAnsiTheme="minorHAnsi" w:cstheme="minorHAnsi"/>
        </w:rPr>
      </w:pPr>
      <w:r w:rsidRPr="000000F8">
        <w:rPr>
          <w:rFonts w:asciiTheme="minorHAnsi" w:hAnsiTheme="minorHAnsi" w:cstheme="minorHAnsi"/>
        </w:rPr>
        <w:t>VERMONT ELECTRIC COOPERATIVE, INC.</w:t>
      </w:r>
    </w:p>
    <w:p w14:paraId="493F850B" w14:textId="77777777" w:rsidR="000000F8" w:rsidRPr="000000F8" w:rsidRDefault="000000F8" w:rsidP="000000F8">
      <w:pPr>
        <w:pStyle w:val="NoSpacing"/>
        <w:jc w:val="center"/>
        <w:rPr>
          <w:rFonts w:asciiTheme="minorHAnsi" w:hAnsiTheme="minorHAnsi" w:cstheme="minorHAnsi"/>
        </w:rPr>
      </w:pPr>
      <w:r w:rsidRPr="000000F8">
        <w:rPr>
          <w:rFonts w:asciiTheme="minorHAnsi" w:hAnsiTheme="minorHAnsi" w:cstheme="minorHAnsi"/>
        </w:rPr>
        <w:t>REGULAR MEETING OF THE BOARD OF DIRECTORS</w:t>
      </w:r>
    </w:p>
    <w:p w14:paraId="24DFC30D" w14:textId="77777777" w:rsidR="007E536A" w:rsidRDefault="007E536A" w:rsidP="000000F8">
      <w:pPr>
        <w:pStyle w:val="NoSpacing"/>
        <w:jc w:val="center"/>
        <w:rPr>
          <w:rFonts w:asciiTheme="minorHAnsi" w:hAnsiTheme="minorHAnsi" w:cstheme="minorHAnsi"/>
        </w:rPr>
      </w:pPr>
    </w:p>
    <w:p w14:paraId="374A8B36" w14:textId="5D463EA5" w:rsidR="000000F8" w:rsidRPr="000000F8" w:rsidRDefault="000000F8" w:rsidP="000000F8">
      <w:pPr>
        <w:pStyle w:val="NoSpacing"/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0000F8">
        <w:rPr>
          <w:rFonts w:asciiTheme="minorHAnsi" w:hAnsiTheme="minorHAnsi" w:cstheme="minorHAnsi"/>
        </w:rPr>
        <w:t>APPROVED MINUTES</w:t>
      </w:r>
    </w:p>
    <w:p w14:paraId="41CB6704" w14:textId="77777777" w:rsidR="007E536A" w:rsidRDefault="007E536A" w:rsidP="000000F8">
      <w:pPr>
        <w:pStyle w:val="NoSpacing"/>
        <w:jc w:val="center"/>
        <w:rPr>
          <w:rFonts w:asciiTheme="minorHAnsi" w:hAnsiTheme="minorHAnsi" w:cstheme="minorHAnsi"/>
        </w:rPr>
      </w:pPr>
    </w:p>
    <w:p w14:paraId="333BDA79" w14:textId="2713F06A" w:rsidR="000000F8" w:rsidRPr="000000F8" w:rsidRDefault="002D72BA" w:rsidP="002E1231">
      <w:pPr>
        <w:pStyle w:val="NoSpacing"/>
        <w:tabs>
          <w:tab w:val="left" w:pos="3825"/>
          <w:tab w:val="center" w:pos="4680"/>
          <w:tab w:val="left" w:pos="673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4A39AF">
        <w:rPr>
          <w:rFonts w:asciiTheme="minorHAnsi" w:hAnsiTheme="minorHAnsi" w:cstheme="minorHAnsi"/>
        </w:rPr>
        <w:t>Ju</w:t>
      </w:r>
      <w:r w:rsidR="001F5AB2">
        <w:rPr>
          <w:rFonts w:asciiTheme="minorHAnsi" w:hAnsiTheme="minorHAnsi" w:cstheme="minorHAnsi"/>
        </w:rPr>
        <w:t>ly 25</w:t>
      </w:r>
      <w:r w:rsidR="0021399B">
        <w:rPr>
          <w:rFonts w:asciiTheme="minorHAnsi" w:hAnsiTheme="minorHAnsi" w:cstheme="minorHAnsi"/>
        </w:rPr>
        <w:t>,</w:t>
      </w:r>
      <w:r w:rsidR="000000F8" w:rsidRPr="000000F8">
        <w:rPr>
          <w:rFonts w:asciiTheme="minorHAnsi" w:hAnsiTheme="minorHAnsi" w:cstheme="minorHAnsi"/>
        </w:rPr>
        <w:t xml:space="preserve"> 202</w:t>
      </w:r>
      <w:r w:rsidR="003E44B5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ab/>
      </w:r>
    </w:p>
    <w:p w14:paraId="1A391B84" w14:textId="77777777" w:rsidR="000000F8" w:rsidRDefault="000000F8" w:rsidP="000000F8">
      <w:pPr>
        <w:pStyle w:val="NoSpacing"/>
        <w:jc w:val="center"/>
        <w:rPr>
          <w:rFonts w:asciiTheme="minorHAnsi" w:hAnsiTheme="minorHAnsi" w:cstheme="minorHAnsi"/>
        </w:rPr>
      </w:pPr>
    </w:p>
    <w:p w14:paraId="1BE15C57" w14:textId="24F8E454" w:rsidR="000000F8" w:rsidRPr="000000F8" w:rsidRDefault="000000F8" w:rsidP="008F6027">
      <w:pPr>
        <w:spacing w:line="276" w:lineRule="auto"/>
        <w:rPr>
          <w:rFonts w:asciiTheme="minorHAnsi" w:hAnsiTheme="minorHAnsi" w:cstheme="minorHAnsi"/>
        </w:rPr>
      </w:pPr>
      <w:r w:rsidRPr="000000F8">
        <w:rPr>
          <w:rFonts w:asciiTheme="minorHAnsi" w:hAnsiTheme="minorHAnsi" w:cstheme="minorHAnsi"/>
        </w:rPr>
        <w:t xml:space="preserve">As required under the VEC Bylaws, notice of this meeting was sent to each director on </w:t>
      </w:r>
      <w:r w:rsidR="004A39AF">
        <w:rPr>
          <w:rFonts w:asciiTheme="minorHAnsi" w:hAnsiTheme="minorHAnsi" w:cstheme="minorHAnsi"/>
        </w:rPr>
        <w:t>Ju</w:t>
      </w:r>
      <w:r w:rsidR="0021399B">
        <w:rPr>
          <w:rFonts w:asciiTheme="minorHAnsi" w:hAnsiTheme="minorHAnsi" w:cstheme="minorHAnsi"/>
        </w:rPr>
        <w:t>ly</w:t>
      </w:r>
      <w:r w:rsidR="004A39AF">
        <w:rPr>
          <w:rFonts w:asciiTheme="minorHAnsi" w:hAnsiTheme="minorHAnsi" w:cstheme="minorHAnsi"/>
        </w:rPr>
        <w:t xml:space="preserve"> 1</w:t>
      </w:r>
      <w:r w:rsidR="00C62606">
        <w:rPr>
          <w:rFonts w:asciiTheme="minorHAnsi" w:hAnsiTheme="minorHAnsi" w:cstheme="minorHAnsi"/>
        </w:rPr>
        <w:t>8</w:t>
      </w:r>
      <w:r w:rsidR="008E7E9D">
        <w:rPr>
          <w:rFonts w:asciiTheme="minorHAnsi" w:hAnsiTheme="minorHAnsi" w:cstheme="minorHAnsi"/>
        </w:rPr>
        <w:t>,</w:t>
      </w:r>
      <w:r w:rsidRPr="000000F8">
        <w:rPr>
          <w:rFonts w:asciiTheme="minorHAnsi" w:hAnsiTheme="minorHAnsi" w:cstheme="minorHAnsi"/>
        </w:rPr>
        <w:t xml:space="preserve"> 202</w:t>
      </w:r>
      <w:r w:rsidR="003E44B5">
        <w:rPr>
          <w:rFonts w:asciiTheme="minorHAnsi" w:hAnsiTheme="minorHAnsi" w:cstheme="minorHAnsi"/>
        </w:rPr>
        <w:t>3</w:t>
      </w:r>
      <w:r w:rsidRPr="000000F8">
        <w:rPr>
          <w:rFonts w:asciiTheme="minorHAnsi" w:hAnsiTheme="minorHAnsi" w:cstheme="minorHAnsi"/>
        </w:rPr>
        <w:t xml:space="preserve">, either via US Mail or by electronic means for those directors requesting such delivery. </w:t>
      </w:r>
    </w:p>
    <w:p w14:paraId="2FA030BA" w14:textId="77777777" w:rsidR="000000F8" w:rsidRDefault="000000F8" w:rsidP="000000F8">
      <w:pPr>
        <w:pStyle w:val="NoSpacing"/>
        <w:rPr>
          <w:rFonts w:ascii="Arial" w:hAnsi="Arial" w:cs="Arial"/>
        </w:rPr>
      </w:pPr>
    </w:p>
    <w:tbl>
      <w:tblPr>
        <w:tblStyle w:val="TableGrid"/>
        <w:tblW w:w="9630" w:type="dxa"/>
        <w:tblInd w:w="18" w:type="dxa"/>
        <w:tblLook w:val="04A0" w:firstRow="1" w:lastRow="0" w:firstColumn="1" w:lastColumn="0" w:noHBand="0" w:noVBand="1"/>
      </w:tblPr>
      <w:tblGrid>
        <w:gridCol w:w="2700"/>
        <w:gridCol w:w="6930"/>
      </w:tblGrid>
      <w:tr w:rsidR="000000F8" w14:paraId="0D1D65B2" w14:textId="77777777" w:rsidTr="29F3F323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2F7A0F1C" w14:textId="77777777" w:rsidR="000000F8" w:rsidRDefault="341C7497" w:rsidP="29F3F323">
            <w:pPr>
              <w:pStyle w:val="NoSpacing"/>
              <w:rPr>
                <w:rFonts w:eastAsiaTheme="minorEastAsia"/>
              </w:rPr>
            </w:pPr>
            <w:r w:rsidRPr="29F3F323">
              <w:rPr>
                <w:rFonts w:eastAsiaTheme="minorEastAsia"/>
              </w:rPr>
              <w:t xml:space="preserve">Board Members Present:  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</w:tcPr>
          <w:p w14:paraId="78A28035" w14:textId="1B3C5A6A" w:rsidR="000000F8" w:rsidRDefault="031A919C" w:rsidP="29F3F323">
            <w:pPr>
              <w:pStyle w:val="NoSpacing"/>
              <w:spacing w:line="276" w:lineRule="auto"/>
              <w:rPr>
                <w:rFonts w:eastAsiaTheme="minorEastAsia"/>
              </w:rPr>
            </w:pPr>
            <w:r w:rsidRPr="29F3F323">
              <w:rPr>
                <w:rFonts w:eastAsiaTheme="minorEastAsia"/>
              </w:rPr>
              <w:t xml:space="preserve">Rich Goggin (President), </w:t>
            </w:r>
            <w:r w:rsidR="306A8708" w:rsidRPr="29F3F323">
              <w:rPr>
                <w:rFonts w:eastAsiaTheme="minorEastAsia"/>
              </w:rPr>
              <w:t xml:space="preserve">Paul Lambert (First Vice President), Carol Maroni (Second Vice President), </w:t>
            </w:r>
            <w:r w:rsidR="00C62606" w:rsidRPr="29F3F323">
              <w:rPr>
                <w:rFonts w:eastAsiaTheme="minorEastAsia"/>
              </w:rPr>
              <w:t xml:space="preserve">Jody </w:t>
            </w:r>
            <w:r w:rsidR="00B64AB1" w:rsidRPr="29F3F323">
              <w:rPr>
                <w:rFonts w:eastAsiaTheme="minorEastAsia"/>
              </w:rPr>
              <w:t>Dunkle</w:t>
            </w:r>
            <w:r w:rsidR="00B64AB1">
              <w:rPr>
                <w:rFonts w:eastAsiaTheme="minorEastAsia"/>
              </w:rPr>
              <w:t>e</w:t>
            </w:r>
            <w:r w:rsidR="00B64AB1" w:rsidRPr="29F3F323">
              <w:rPr>
                <w:rFonts w:eastAsiaTheme="minorEastAsia"/>
              </w:rPr>
              <w:t xml:space="preserve"> </w:t>
            </w:r>
            <w:r w:rsidR="00C62606" w:rsidRPr="29F3F323">
              <w:rPr>
                <w:rFonts w:eastAsiaTheme="minorEastAsia"/>
              </w:rPr>
              <w:t xml:space="preserve">(Secretary), </w:t>
            </w:r>
            <w:r w:rsidR="4FCDE7D2" w:rsidRPr="29F3F323">
              <w:rPr>
                <w:rFonts w:eastAsiaTheme="minorEastAsia"/>
              </w:rPr>
              <w:t>Charlie Van Winkle (Treasurer),</w:t>
            </w:r>
            <w:r w:rsidR="306A8708" w:rsidRPr="29F3F323">
              <w:rPr>
                <w:rFonts w:eastAsiaTheme="minorEastAsia"/>
              </w:rPr>
              <w:t xml:space="preserve"> Tom Bailey,</w:t>
            </w:r>
            <w:r w:rsidR="306A8708" w:rsidRPr="29F3F323">
              <w:rPr>
                <w:rFonts w:eastAsiaTheme="minorEastAsia"/>
                <w:color w:val="FF0000"/>
              </w:rPr>
              <w:t xml:space="preserve"> </w:t>
            </w:r>
            <w:r w:rsidR="306A8708" w:rsidRPr="29F3F323">
              <w:rPr>
                <w:rFonts w:eastAsiaTheme="minorEastAsia"/>
              </w:rPr>
              <w:t>Ken Hoeppner, George Lague,</w:t>
            </w:r>
            <w:r w:rsidR="00C62606" w:rsidRPr="29F3F323">
              <w:rPr>
                <w:rFonts w:eastAsiaTheme="minorEastAsia"/>
              </w:rPr>
              <w:t xml:space="preserve"> Bonnie Pratt, </w:t>
            </w:r>
            <w:r w:rsidR="306A8708" w:rsidRPr="29F3F323">
              <w:rPr>
                <w:rFonts w:eastAsiaTheme="minorEastAsia"/>
              </w:rPr>
              <w:t>Mark Woodward, and Don Worth.</w:t>
            </w:r>
          </w:p>
        </w:tc>
      </w:tr>
      <w:tr w:rsidR="00FC3601" w14:paraId="6E927ED4" w14:textId="77777777" w:rsidTr="29F3F323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3BD31BA1" w14:textId="31DC8877" w:rsidR="00FC3601" w:rsidRPr="006B1EA4" w:rsidRDefault="5E8214BB" w:rsidP="29F3F323">
            <w:pPr>
              <w:pStyle w:val="NoSpacing"/>
              <w:rPr>
                <w:rFonts w:eastAsiaTheme="minorEastAsia"/>
              </w:rPr>
            </w:pPr>
            <w:r w:rsidRPr="29F3F323">
              <w:rPr>
                <w:rFonts w:eastAsiaTheme="minorEastAsia"/>
              </w:rPr>
              <w:t xml:space="preserve">Staff Present: </w:t>
            </w:r>
            <w:r>
              <w:tab/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</w:tcPr>
          <w:p w14:paraId="2CD7D1A5" w14:textId="57CBB880" w:rsidR="00FC3601" w:rsidRPr="006B1EA4" w:rsidRDefault="5E8214BB" w:rsidP="29F3F323">
            <w:pPr>
              <w:pStyle w:val="NoSpacing"/>
              <w:spacing w:line="276" w:lineRule="auto"/>
              <w:rPr>
                <w:rFonts w:eastAsiaTheme="minorEastAsia"/>
              </w:rPr>
            </w:pPr>
            <w:r w:rsidRPr="29F3F323">
              <w:rPr>
                <w:rFonts w:eastAsiaTheme="minorEastAsia"/>
              </w:rPr>
              <w:t>Rebecca Towne (CEO),</w:t>
            </w:r>
            <w:r w:rsidR="00DB3653" w:rsidRPr="29F3F323">
              <w:rPr>
                <w:rFonts w:eastAsiaTheme="minorEastAsia"/>
              </w:rPr>
              <w:t xml:space="preserve"> Brian Hall </w:t>
            </w:r>
            <w:r w:rsidR="485FA6EE" w:rsidRPr="29F3F323">
              <w:rPr>
                <w:rFonts w:eastAsiaTheme="minorEastAsia"/>
              </w:rPr>
              <w:t>(</w:t>
            </w:r>
            <w:r w:rsidR="00DB3653" w:rsidRPr="29F3F323">
              <w:rPr>
                <w:rFonts w:eastAsiaTheme="minorEastAsia"/>
              </w:rPr>
              <w:t>Manager of Engineering</w:t>
            </w:r>
            <w:r w:rsidR="485FA6EE" w:rsidRPr="29F3F323">
              <w:rPr>
                <w:rFonts w:eastAsiaTheme="minorEastAsia"/>
              </w:rPr>
              <w:t xml:space="preserve">), </w:t>
            </w:r>
            <w:r w:rsidRPr="29F3F323">
              <w:rPr>
                <w:rFonts w:eastAsiaTheme="minorEastAsia"/>
              </w:rPr>
              <w:t xml:space="preserve">Caroline Mashia (Chief Financial Officer), Andrea Cohen (Manager of Government Affairs and Member Relations), John Varney (Manager of Safety, Security, and Facilities), Laura Kinney (Project Planner), </w:t>
            </w:r>
            <w:r w:rsidR="00F2383D" w:rsidRPr="29F3F323">
              <w:rPr>
                <w:rFonts w:eastAsiaTheme="minorEastAsia"/>
              </w:rPr>
              <w:t xml:space="preserve">Jeff Bickford (People and Culture Leader), </w:t>
            </w:r>
            <w:r w:rsidRPr="29F3F323">
              <w:rPr>
                <w:rFonts w:eastAsiaTheme="minorEastAsia"/>
              </w:rPr>
              <w:t xml:space="preserve">Vickie Brown (General Counsel), and Cyril Brunner (Innovation and Technology Leader).  </w:t>
            </w:r>
          </w:p>
        </w:tc>
      </w:tr>
      <w:tr w:rsidR="000B3FB4" w14:paraId="63715224" w14:textId="77777777" w:rsidTr="29F3F323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76947117" w14:textId="31B2D6B6" w:rsidR="000B3FB4" w:rsidRPr="168AF35A" w:rsidRDefault="0852DB68" w:rsidP="29F3F323">
            <w:pPr>
              <w:pStyle w:val="NoSpacing"/>
              <w:rPr>
                <w:rFonts w:eastAsiaTheme="minorEastAsia"/>
              </w:rPr>
            </w:pPr>
            <w:r w:rsidRPr="29F3F323">
              <w:rPr>
                <w:rFonts w:eastAsiaTheme="minorEastAsia"/>
              </w:rPr>
              <w:t>Guest</w:t>
            </w:r>
            <w:r w:rsidR="00DB3653" w:rsidRPr="29F3F323">
              <w:rPr>
                <w:rFonts w:eastAsiaTheme="minorEastAsia"/>
              </w:rPr>
              <w:t>s</w:t>
            </w:r>
            <w:r w:rsidRPr="29F3F323">
              <w:rPr>
                <w:rFonts w:eastAsiaTheme="minorEastAsia"/>
              </w:rPr>
              <w:t>: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</w:tcPr>
          <w:p w14:paraId="38B02808" w14:textId="77777777" w:rsidR="000B3FB4" w:rsidRDefault="00DB3653" w:rsidP="29F3F323">
            <w:pPr>
              <w:pStyle w:val="NoSpacing"/>
              <w:spacing w:line="276" w:lineRule="auto"/>
              <w:rPr>
                <w:rFonts w:eastAsiaTheme="minorEastAsia"/>
              </w:rPr>
            </w:pPr>
            <w:r w:rsidRPr="29F3F323">
              <w:rPr>
                <w:rFonts w:eastAsiaTheme="minorEastAsia"/>
              </w:rPr>
              <w:t>Don Douglas and Steve Knowlton of Washington Electric Cooperative joined for the first half of the meeting</w:t>
            </w:r>
            <w:r w:rsidR="0852DB68" w:rsidRPr="29F3F323">
              <w:rPr>
                <w:rFonts w:eastAsiaTheme="minorEastAsia"/>
              </w:rPr>
              <w:t>.</w:t>
            </w:r>
          </w:p>
          <w:p w14:paraId="37C38926" w14:textId="261555A1" w:rsidR="00DB3653" w:rsidRPr="168AF35A" w:rsidRDefault="00DB3653" w:rsidP="29F3F323">
            <w:pPr>
              <w:pStyle w:val="NoSpacing"/>
              <w:spacing w:line="276" w:lineRule="auto"/>
              <w:rPr>
                <w:rFonts w:eastAsiaTheme="minorEastAsia"/>
              </w:rPr>
            </w:pPr>
            <w:r w:rsidRPr="29F3F323">
              <w:rPr>
                <w:rFonts w:eastAsiaTheme="minorEastAsia"/>
              </w:rPr>
              <w:t>VEC staff Lisa Morris</w:t>
            </w:r>
            <w:r w:rsidR="003F274B" w:rsidRPr="29F3F323">
              <w:rPr>
                <w:rFonts w:eastAsiaTheme="minorEastAsia"/>
              </w:rPr>
              <w:t>,</w:t>
            </w:r>
            <w:r w:rsidR="00F2383D" w:rsidRPr="29F3F323">
              <w:rPr>
                <w:rFonts w:eastAsiaTheme="minorEastAsia"/>
              </w:rPr>
              <w:t xml:space="preserve"> Jake Brown</w:t>
            </w:r>
            <w:r w:rsidR="66177917" w:rsidRPr="29F3F323">
              <w:rPr>
                <w:rFonts w:eastAsiaTheme="minorEastAsia"/>
              </w:rPr>
              <w:t>,</w:t>
            </w:r>
            <w:r w:rsidR="003F274B" w:rsidRPr="29F3F323">
              <w:rPr>
                <w:rFonts w:eastAsiaTheme="minorEastAsia"/>
              </w:rPr>
              <w:t xml:space="preserve"> and Jamie Brewster</w:t>
            </w:r>
            <w:r w:rsidR="00F2383D" w:rsidRPr="29F3F323">
              <w:rPr>
                <w:rFonts w:eastAsiaTheme="minorEastAsia"/>
              </w:rPr>
              <w:t xml:space="preserve"> </w:t>
            </w:r>
            <w:r w:rsidR="72CF3C67" w:rsidRPr="29F3F323">
              <w:rPr>
                <w:rFonts w:eastAsiaTheme="minorEastAsia"/>
              </w:rPr>
              <w:t>attended</w:t>
            </w:r>
            <w:r w:rsidR="00F2383D" w:rsidRPr="29F3F323">
              <w:rPr>
                <w:rFonts w:eastAsiaTheme="minorEastAsia"/>
              </w:rPr>
              <w:t xml:space="preserve"> a portion of the meeting.</w:t>
            </w:r>
          </w:p>
        </w:tc>
      </w:tr>
    </w:tbl>
    <w:p w14:paraId="6E1AE5CF" w14:textId="77777777" w:rsidR="000000F8" w:rsidRPr="000000F8" w:rsidRDefault="000000F8" w:rsidP="000000F8">
      <w:pPr>
        <w:keepNext/>
        <w:keepLines/>
        <w:spacing w:before="480" w:line="276" w:lineRule="auto"/>
        <w:outlineLvl w:val="0"/>
        <w:rPr>
          <w:rFonts w:ascii="Calibri" w:hAnsi="Calibri"/>
          <w:b/>
          <w:bCs/>
          <w:smallCaps/>
          <w:color w:val="365F91"/>
          <w:szCs w:val="28"/>
        </w:rPr>
      </w:pPr>
      <w:r w:rsidRPr="000000F8">
        <w:rPr>
          <w:rFonts w:ascii="Calibri" w:hAnsi="Calibri"/>
          <w:b/>
          <w:bCs/>
          <w:smallCaps/>
          <w:color w:val="365F91"/>
          <w:szCs w:val="28"/>
        </w:rPr>
        <w:t xml:space="preserve">AGENDA ITEM #1 -- CALL TO ORDER </w:t>
      </w:r>
    </w:p>
    <w:p w14:paraId="18EF2B77" w14:textId="59F818CD" w:rsidR="000000F8" w:rsidRPr="000000F8" w:rsidRDefault="0021744F" w:rsidP="000000F8">
      <w:pPr>
        <w:spacing w:after="240" w:line="30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President </w:t>
      </w:r>
      <w:r w:rsidR="00E810F1">
        <w:rPr>
          <w:rFonts w:ascii="Calibri" w:hAnsi="Calibri" w:cs="Arial"/>
        </w:rPr>
        <w:t xml:space="preserve">Rich </w:t>
      </w:r>
      <w:r>
        <w:rPr>
          <w:rFonts w:ascii="Calibri" w:hAnsi="Calibri" w:cs="Arial"/>
        </w:rPr>
        <w:t xml:space="preserve">Goggin </w:t>
      </w:r>
      <w:r w:rsidR="000000F8" w:rsidRPr="000000F8">
        <w:rPr>
          <w:rFonts w:ascii="Calibri" w:hAnsi="Calibri" w:cs="Arial"/>
        </w:rPr>
        <w:t>called the meeting to order at 12:</w:t>
      </w:r>
      <w:r w:rsidR="00733240">
        <w:rPr>
          <w:rFonts w:ascii="Calibri" w:hAnsi="Calibri" w:cs="Arial"/>
        </w:rPr>
        <w:t>0</w:t>
      </w:r>
      <w:r w:rsidR="00C62606">
        <w:rPr>
          <w:rFonts w:ascii="Calibri" w:hAnsi="Calibri" w:cs="Arial"/>
        </w:rPr>
        <w:t>2</w:t>
      </w:r>
      <w:r w:rsidR="006F5084">
        <w:rPr>
          <w:rFonts w:ascii="Calibri" w:hAnsi="Calibri" w:cs="Arial"/>
        </w:rPr>
        <w:t xml:space="preserve"> pm</w:t>
      </w:r>
      <w:r w:rsidR="000000F8" w:rsidRPr="000000F8">
        <w:rPr>
          <w:rFonts w:ascii="Calibri" w:hAnsi="Calibri" w:cs="Arial"/>
        </w:rPr>
        <w:t>.</w:t>
      </w:r>
      <w:r w:rsidR="00733240">
        <w:rPr>
          <w:rFonts w:ascii="Calibri" w:hAnsi="Calibri" w:cs="Arial"/>
        </w:rPr>
        <w:t xml:space="preserve"> </w:t>
      </w:r>
    </w:p>
    <w:p w14:paraId="2A63320C" w14:textId="77777777" w:rsidR="000000F8" w:rsidRPr="000000F8" w:rsidRDefault="000000F8" w:rsidP="000000F8">
      <w:pPr>
        <w:keepNext/>
        <w:keepLines/>
        <w:spacing w:before="480" w:line="276" w:lineRule="auto"/>
        <w:outlineLvl w:val="0"/>
        <w:rPr>
          <w:rFonts w:ascii="Calibri" w:hAnsi="Calibri"/>
          <w:b/>
          <w:bCs/>
          <w:smallCaps/>
          <w:color w:val="365F91"/>
          <w:szCs w:val="28"/>
        </w:rPr>
      </w:pPr>
      <w:r w:rsidRPr="000000F8">
        <w:rPr>
          <w:rFonts w:ascii="Calibri" w:hAnsi="Calibri"/>
          <w:b/>
          <w:bCs/>
          <w:smallCaps/>
          <w:color w:val="365F91"/>
          <w:szCs w:val="28"/>
        </w:rPr>
        <w:t>AGENDA ITEM #2 -- SAFETY MINUTE</w:t>
      </w:r>
    </w:p>
    <w:p w14:paraId="3A83CA94" w14:textId="66867D3F" w:rsidR="000000F8" w:rsidRDefault="00C62606" w:rsidP="000000F8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Pratt provided a story about her attempts to spray an herbicide on a peach tree.  When </w:t>
      </w:r>
      <w:r w:rsidR="00C64F01">
        <w:rPr>
          <w:rFonts w:ascii="Calibri" w:hAnsi="Calibri"/>
        </w:rPr>
        <w:t xml:space="preserve">checking on a faulty </w:t>
      </w:r>
      <w:r>
        <w:rPr>
          <w:rFonts w:ascii="Calibri" w:hAnsi="Calibri"/>
        </w:rPr>
        <w:t>nozzle, she inadvertently spray</w:t>
      </w:r>
      <w:r w:rsidR="00C64F01">
        <w:rPr>
          <w:rFonts w:ascii="Calibri" w:hAnsi="Calibri"/>
        </w:rPr>
        <w:t>ed</w:t>
      </w:r>
      <w:r>
        <w:rPr>
          <w:rFonts w:ascii="Calibri" w:hAnsi="Calibri"/>
        </w:rPr>
        <w:t xml:space="preserve"> herself in the eye and ended up in the emergency room.  She advised to take care with herbicides and wear safety goggles</w:t>
      </w:r>
      <w:r w:rsidR="00F62854">
        <w:rPr>
          <w:rFonts w:ascii="Calibri" w:hAnsi="Calibri"/>
        </w:rPr>
        <w:t>.</w:t>
      </w:r>
    </w:p>
    <w:p w14:paraId="6CFF6FE5" w14:textId="77777777" w:rsidR="004B2949" w:rsidRDefault="004B2949" w:rsidP="004B2949">
      <w:pPr>
        <w:keepNext/>
        <w:keepLines/>
        <w:spacing w:before="480"/>
        <w:outlineLvl w:val="0"/>
        <w:rPr>
          <w:rFonts w:ascii="Calibri" w:hAnsi="Calibri"/>
          <w:b/>
          <w:bCs/>
          <w:smallCaps/>
          <w:color w:val="365F91"/>
          <w:szCs w:val="28"/>
        </w:rPr>
      </w:pPr>
      <w:r w:rsidRPr="000000F8">
        <w:rPr>
          <w:rFonts w:ascii="Calibri" w:hAnsi="Calibri"/>
          <w:b/>
          <w:bCs/>
          <w:smallCaps/>
          <w:color w:val="365F91"/>
          <w:szCs w:val="28"/>
        </w:rPr>
        <w:lastRenderedPageBreak/>
        <w:t>AGENDA ITEM #</w:t>
      </w:r>
      <w:r>
        <w:rPr>
          <w:rFonts w:ascii="Calibri" w:hAnsi="Calibri"/>
          <w:b/>
          <w:bCs/>
          <w:smallCaps/>
          <w:color w:val="365F91"/>
          <w:szCs w:val="28"/>
        </w:rPr>
        <w:t>3</w:t>
      </w:r>
      <w:r w:rsidRPr="000000F8">
        <w:rPr>
          <w:rFonts w:ascii="Calibri" w:hAnsi="Calibri"/>
          <w:b/>
          <w:bCs/>
          <w:smallCaps/>
          <w:color w:val="365F91"/>
          <w:szCs w:val="28"/>
        </w:rPr>
        <w:t xml:space="preserve"> -- APPROVE BOARD MEETING </w:t>
      </w:r>
      <w:r>
        <w:rPr>
          <w:rFonts w:ascii="Calibri" w:hAnsi="Calibri"/>
          <w:b/>
          <w:bCs/>
          <w:smallCaps/>
          <w:color w:val="365F91"/>
          <w:szCs w:val="28"/>
        </w:rPr>
        <w:t>MINUTES</w:t>
      </w:r>
    </w:p>
    <w:p w14:paraId="1E74A61F" w14:textId="25E586B6" w:rsidR="000000F8" w:rsidRPr="0021744F" w:rsidRDefault="00FC4E89" w:rsidP="222B6C05">
      <w:pPr>
        <w:spacing w:line="276" w:lineRule="auto"/>
        <w:rPr>
          <w:rFonts w:ascii="Calibri" w:hAnsi="Calibri"/>
          <w:b/>
          <w:bCs/>
          <w:smallCaps/>
          <w:color w:val="365F91"/>
        </w:rPr>
      </w:pPr>
      <w:r>
        <w:rPr>
          <w:rFonts w:ascii="Calibri" w:hAnsi="Calibri"/>
        </w:rPr>
        <w:t>Maroni</w:t>
      </w:r>
      <w:r w:rsidR="155E2962" w:rsidRPr="222B6C05">
        <w:rPr>
          <w:rFonts w:ascii="Calibri" w:hAnsi="Calibri"/>
        </w:rPr>
        <w:t xml:space="preserve"> </w:t>
      </w:r>
      <w:r w:rsidR="288D2149" w:rsidRPr="222B6C05">
        <w:rPr>
          <w:rFonts w:ascii="Calibri" w:hAnsi="Calibri"/>
        </w:rPr>
        <w:t>moved and</w:t>
      </w:r>
      <w:r>
        <w:rPr>
          <w:rFonts w:ascii="Calibri" w:hAnsi="Calibri"/>
        </w:rPr>
        <w:t xml:space="preserve"> </w:t>
      </w:r>
      <w:r w:rsidR="00C62606">
        <w:rPr>
          <w:rFonts w:ascii="Calibri" w:hAnsi="Calibri"/>
        </w:rPr>
        <w:t>Worth</w:t>
      </w:r>
      <w:r>
        <w:rPr>
          <w:rFonts w:ascii="Calibri" w:hAnsi="Calibri"/>
        </w:rPr>
        <w:t xml:space="preserve"> </w:t>
      </w:r>
      <w:r w:rsidR="288D2149" w:rsidRPr="222B6C05">
        <w:rPr>
          <w:rFonts w:ascii="Calibri" w:hAnsi="Calibri"/>
        </w:rPr>
        <w:t>seconded that the minutes of the regular monthly Board of Directors meeting held</w:t>
      </w:r>
      <w:r w:rsidR="53241C6D" w:rsidRPr="222B6C05">
        <w:rPr>
          <w:rFonts w:ascii="Calibri" w:hAnsi="Calibri"/>
        </w:rPr>
        <w:t xml:space="preserve"> </w:t>
      </w:r>
      <w:r w:rsidR="001F5AB2">
        <w:rPr>
          <w:rFonts w:ascii="Calibri" w:hAnsi="Calibri"/>
        </w:rPr>
        <w:t>June 26</w:t>
      </w:r>
      <w:r w:rsidR="280B768F" w:rsidRPr="222B6C05">
        <w:rPr>
          <w:rFonts w:ascii="Calibri" w:hAnsi="Calibri"/>
        </w:rPr>
        <w:t>,</w:t>
      </w:r>
      <w:r w:rsidR="72350B92" w:rsidRPr="222B6C05">
        <w:rPr>
          <w:rFonts w:ascii="Calibri" w:hAnsi="Calibri"/>
        </w:rPr>
        <w:t xml:space="preserve"> </w:t>
      </w:r>
      <w:r w:rsidR="48C5B22E" w:rsidRPr="222B6C05">
        <w:rPr>
          <w:rFonts w:ascii="Calibri" w:hAnsi="Calibri"/>
        </w:rPr>
        <w:t>2023,</w:t>
      </w:r>
      <w:r w:rsidR="288D2149" w:rsidRPr="222B6C05">
        <w:rPr>
          <w:rFonts w:ascii="Calibri" w:hAnsi="Calibri"/>
        </w:rPr>
        <w:t xml:space="preserve"> be approved as presented. </w:t>
      </w:r>
    </w:p>
    <w:p w14:paraId="1F4986EF" w14:textId="77777777" w:rsidR="00B24B7C" w:rsidRPr="000000F8" w:rsidRDefault="00B24B7C" w:rsidP="000000F8">
      <w:pPr>
        <w:spacing w:line="276" w:lineRule="auto"/>
        <w:rPr>
          <w:rFonts w:ascii="Calibri" w:hAnsi="Calibri"/>
        </w:rPr>
      </w:pPr>
    </w:p>
    <w:p w14:paraId="657C7466" w14:textId="756552B2" w:rsidR="000000F8" w:rsidRDefault="006F5084" w:rsidP="000000F8">
      <w:pPr>
        <w:spacing w:after="240" w:line="276" w:lineRule="auto"/>
        <w:rPr>
          <w:rFonts w:ascii="Calibri" w:hAnsi="Calibri" w:cs="Arial"/>
        </w:rPr>
      </w:pPr>
      <w:r w:rsidRPr="29F3F323">
        <w:rPr>
          <w:rFonts w:ascii="Calibri" w:hAnsi="Calibri" w:cs="Arial"/>
        </w:rPr>
        <w:t xml:space="preserve">There was no </w:t>
      </w:r>
      <w:r w:rsidR="7B6F06A4" w:rsidRPr="29F3F323">
        <w:rPr>
          <w:rFonts w:ascii="Calibri" w:hAnsi="Calibri" w:cs="Arial"/>
        </w:rPr>
        <w:t>discussion,</w:t>
      </w:r>
      <w:r w:rsidRPr="29F3F323">
        <w:rPr>
          <w:rFonts w:ascii="Calibri" w:hAnsi="Calibri" w:cs="Arial"/>
        </w:rPr>
        <w:t xml:space="preserve"> t</w:t>
      </w:r>
      <w:r w:rsidR="000000F8" w:rsidRPr="29F3F323">
        <w:rPr>
          <w:rFonts w:ascii="Calibri" w:hAnsi="Calibri" w:cs="Arial"/>
        </w:rPr>
        <w:t>he minutes were approved by unanimous vote.</w:t>
      </w:r>
    </w:p>
    <w:p w14:paraId="728A622A" w14:textId="10E627B4" w:rsidR="005B6219" w:rsidRDefault="005B6219" w:rsidP="005B6219">
      <w:pPr>
        <w:keepNext/>
        <w:keepLines/>
        <w:spacing w:before="480"/>
        <w:outlineLvl w:val="0"/>
        <w:rPr>
          <w:rFonts w:ascii="Calibri" w:hAnsi="Calibri"/>
          <w:b/>
          <w:bCs/>
          <w:smallCaps/>
          <w:color w:val="365F91"/>
          <w:szCs w:val="28"/>
        </w:rPr>
      </w:pPr>
      <w:r>
        <w:rPr>
          <w:rFonts w:ascii="Calibri" w:hAnsi="Calibri"/>
          <w:b/>
          <w:bCs/>
          <w:smallCaps/>
          <w:color w:val="365F91"/>
          <w:szCs w:val="28"/>
        </w:rPr>
        <w:t xml:space="preserve">AGENDA ITEM #4 </w:t>
      </w:r>
      <w:r w:rsidR="005E5F62">
        <w:rPr>
          <w:rFonts w:ascii="Calibri" w:hAnsi="Calibri"/>
          <w:b/>
          <w:bCs/>
          <w:smallCaps/>
          <w:color w:val="365F91"/>
          <w:szCs w:val="28"/>
        </w:rPr>
        <w:t>–</w:t>
      </w:r>
      <w:r w:rsidR="00ED7AF0">
        <w:rPr>
          <w:rFonts w:ascii="Calibri" w:hAnsi="Calibri"/>
          <w:b/>
          <w:bCs/>
          <w:smallCaps/>
          <w:color w:val="365F91"/>
          <w:szCs w:val="28"/>
        </w:rPr>
        <w:t xml:space="preserve"> </w:t>
      </w:r>
      <w:r w:rsidR="001F5AB2">
        <w:rPr>
          <w:rFonts w:ascii="Calibri" w:hAnsi="Calibri"/>
          <w:b/>
          <w:bCs/>
          <w:smallCaps/>
          <w:color w:val="365F91"/>
          <w:szCs w:val="28"/>
        </w:rPr>
        <w:t>NRECA UPDATE</w:t>
      </w:r>
      <w:r w:rsidR="003E44B5">
        <w:rPr>
          <w:rFonts w:ascii="Calibri" w:hAnsi="Calibri"/>
          <w:b/>
          <w:bCs/>
          <w:smallCaps/>
          <w:color w:val="365F91"/>
          <w:szCs w:val="28"/>
        </w:rPr>
        <w:t xml:space="preserve"> </w:t>
      </w:r>
    </w:p>
    <w:p w14:paraId="4BDF8D4B" w14:textId="77FAC231" w:rsidR="00667AFC" w:rsidRDefault="00C62606" w:rsidP="00AA5F8C">
      <w:pPr>
        <w:spacing w:line="276" w:lineRule="auto"/>
        <w:rPr>
          <w:rFonts w:ascii="Calibri" w:hAnsi="Calibri"/>
        </w:rPr>
      </w:pPr>
      <w:r w:rsidRPr="630FCCDF">
        <w:rPr>
          <w:rFonts w:ascii="Calibri" w:hAnsi="Calibri"/>
        </w:rPr>
        <w:t xml:space="preserve">Goggin </w:t>
      </w:r>
      <w:r w:rsidR="001F5AB2" w:rsidRPr="630FCCDF">
        <w:rPr>
          <w:rFonts w:ascii="Calibri" w:hAnsi="Calibri"/>
        </w:rPr>
        <w:t>introduced Don Douglas</w:t>
      </w:r>
      <w:r w:rsidRPr="630FCCDF">
        <w:rPr>
          <w:rFonts w:ascii="Calibri" w:hAnsi="Calibri"/>
        </w:rPr>
        <w:t xml:space="preserve"> and Steve Knowlton</w:t>
      </w:r>
      <w:r w:rsidR="001F5AB2" w:rsidRPr="630FCCDF">
        <w:rPr>
          <w:rFonts w:ascii="Calibri" w:hAnsi="Calibri"/>
        </w:rPr>
        <w:t xml:space="preserve">, </w:t>
      </w:r>
      <w:r w:rsidRPr="630FCCDF">
        <w:rPr>
          <w:rFonts w:ascii="Calibri" w:hAnsi="Calibri"/>
        </w:rPr>
        <w:t xml:space="preserve">members of </w:t>
      </w:r>
      <w:r w:rsidR="001F5AB2" w:rsidRPr="630FCCDF">
        <w:rPr>
          <w:rFonts w:ascii="Calibri" w:hAnsi="Calibri"/>
        </w:rPr>
        <w:t>the Board of Directors at Washington Electric Cooperative</w:t>
      </w:r>
      <w:r w:rsidRPr="630FCCDF">
        <w:rPr>
          <w:rFonts w:ascii="Calibri" w:hAnsi="Calibri"/>
        </w:rPr>
        <w:t xml:space="preserve">. Douglas </w:t>
      </w:r>
      <w:r w:rsidR="001F5AB2" w:rsidRPr="630FCCDF">
        <w:rPr>
          <w:rFonts w:ascii="Calibri" w:hAnsi="Calibri"/>
        </w:rPr>
        <w:t>represent</w:t>
      </w:r>
      <w:r w:rsidRPr="630FCCDF">
        <w:rPr>
          <w:rFonts w:ascii="Calibri" w:hAnsi="Calibri"/>
        </w:rPr>
        <w:t>s</w:t>
      </w:r>
      <w:r w:rsidR="001F5AB2" w:rsidRPr="630FCCDF">
        <w:rPr>
          <w:rFonts w:ascii="Calibri" w:hAnsi="Calibri"/>
        </w:rPr>
        <w:t xml:space="preserve"> </w:t>
      </w:r>
      <w:r w:rsidR="6871BE6C" w:rsidRPr="630FCCDF">
        <w:rPr>
          <w:rFonts w:ascii="Calibri" w:hAnsi="Calibri"/>
        </w:rPr>
        <w:t>Vermont</w:t>
      </w:r>
      <w:r w:rsidR="001F5AB2" w:rsidRPr="630FCCDF">
        <w:rPr>
          <w:rFonts w:ascii="Calibri" w:hAnsi="Calibri"/>
        </w:rPr>
        <w:t xml:space="preserve"> on the NRECA Board of Directors. </w:t>
      </w:r>
      <w:r w:rsidR="00667AFC" w:rsidRPr="630FCCDF">
        <w:rPr>
          <w:rFonts w:ascii="Calibri" w:hAnsi="Calibri"/>
        </w:rPr>
        <w:t xml:space="preserve"> </w:t>
      </w:r>
    </w:p>
    <w:p w14:paraId="58FB5517" w14:textId="29F3855A" w:rsidR="00667AFC" w:rsidRDefault="00667AFC" w:rsidP="00AA5F8C">
      <w:pPr>
        <w:spacing w:line="276" w:lineRule="auto"/>
        <w:rPr>
          <w:rFonts w:ascii="Calibri" w:hAnsi="Calibri"/>
        </w:rPr>
      </w:pPr>
    </w:p>
    <w:p w14:paraId="7E4F87C3" w14:textId="2480B1A2" w:rsidR="00C62606" w:rsidRDefault="00C62606" w:rsidP="00AA5F8C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Douglas shared </w:t>
      </w:r>
      <w:r w:rsidR="00C64F01">
        <w:rPr>
          <w:rFonts w:ascii="Calibri" w:hAnsi="Calibri"/>
        </w:rPr>
        <w:t xml:space="preserve">that </w:t>
      </w:r>
      <w:r>
        <w:rPr>
          <w:rFonts w:ascii="Calibri" w:hAnsi="Calibri"/>
        </w:rPr>
        <w:t>the NRECA</w:t>
      </w:r>
      <w:r w:rsidR="00C64F01">
        <w:rPr>
          <w:rFonts w:ascii="Calibri" w:hAnsi="Calibri"/>
        </w:rPr>
        <w:t xml:space="preserve"> is advocating that cooperatives submit letters </w:t>
      </w:r>
      <w:r>
        <w:rPr>
          <w:rFonts w:ascii="Calibri" w:hAnsi="Calibri"/>
        </w:rPr>
        <w:t>support</w:t>
      </w:r>
      <w:r w:rsidR="00C64F01">
        <w:rPr>
          <w:rFonts w:ascii="Calibri" w:hAnsi="Calibri"/>
        </w:rPr>
        <w:t>ing</w:t>
      </w:r>
      <w:r>
        <w:rPr>
          <w:rFonts w:ascii="Calibri" w:hAnsi="Calibri"/>
        </w:rPr>
        <w:t xml:space="preserve"> coal plants with</w:t>
      </w:r>
      <w:r w:rsidR="00C64F01">
        <w:rPr>
          <w:rFonts w:ascii="Calibri" w:hAnsi="Calibri"/>
        </w:rPr>
        <w:t xml:space="preserve"> no</w:t>
      </w:r>
      <w:r>
        <w:rPr>
          <w:rFonts w:ascii="Calibri" w:hAnsi="Calibri"/>
        </w:rPr>
        <w:t xml:space="preserve"> acknowledgment of the impact of such fuels on climate change. He has encouraged the</w:t>
      </w:r>
      <w:r w:rsidR="00C64F01">
        <w:rPr>
          <w:rFonts w:ascii="Calibri" w:hAnsi="Calibri"/>
        </w:rPr>
        <w:t xml:space="preserve"> NRECA</w:t>
      </w:r>
      <w:r>
        <w:rPr>
          <w:rFonts w:ascii="Calibri" w:hAnsi="Calibri"/>
        </w:rPr>
        <w:t xml:space="preserve"> to engage in a more honest discussion</w:t>
      </w:r>
      <w:r w:rsidR="00263D88">
        <w:rPr>
          <w:rFonts w:ascii="Calibri" w:hAnsi="Calibri"/>
        </w:rPr>
        <w:t xml:space="preserve"> about the continued need for baseload power resources and the need to move away from fossil fuels.  However, the low price of coal makes the transition to cleaner fuels challenging.</w:t>
      </w:r>
    </w:p>
    <w:p w14:paraId="787CEBEA" w14:textId="6B7370F5" w:rsidR="00263D88" w:rsidRDefault="00263D88" w:rsidP="00AA5F8C">
      <w:pPr>
        <w:spacing w:line="276" w:lineRule="auto"/>
        <w:rPr>
          <w:rFonts w:ascii="Calibri" w:hAnsi="Calibri"/>
        </w:rPr>
      </w:pPr>
    </w:p>
    <w:p w14:paraId="46C15812" w14:textId="4577DF47" w:rsidR="00263D88" w:rsidRDefault="00263D88" w:rsidP="00AA5F8C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Douglas also </w:t>
      </w:r>
      <w:r w:rsidR="00C543DA">
        <w:rPr>
          <w:rFonts w:ascii="Calibri" w:hAnsi="Calibri"/>
        </w:rPr>
        <w:t xml:space="preserve">described NRECA’s international efforts whereby coop employees (line workers and engineers) spend time working in foreign countries to promote electrification.  He proposed that </w:t>
      </w:r>
      <w:r>
        <w:rPr>
          <w:rFonts w:ascii="Calibri" w:hAnsi="Calibri"/>
        </w:rPr>
        <w:t xml:space="preserve">the northeastern cooperatives should begin </w:t>
      </w:r>
      <w:r w:rsidR="00C543DA">
        <w:rPr>
          <w:rFonts w:ascii="Calibri" w:hAnsi="Calibri"/>
        </w:rPr>
        <w:t xml:space="preserve">to </w:t>
      </w:r>
      <w:r>
        <w:rPr>
          <w:rFonts w:ascii="Calibri" w:hAnsi="Calibri"/>
        </w:rPr>
        <w:t>participat</w:t>
      </w:r>
      <w:r w:rsidR="00C543DA">
        <w:rPr>
          <w:rFonts w:ascii="Calibri" w:hAnsi="Calibri"/>
        </w:rPr>
        <w:t>e</w:t>
      </w:r>
      <w:r>
        <w:rPr>
          <w:rFonts w:ascii="Calibri" w:hAnsi="Calibri"/>
        </w:rPr>
        <w:t xml:space="preserve"> in </w:t>
      </w:r>
      <w:r w:rsidR="00C543DA">
        <w:rPr>
          <w:rFonts w:ascii="Calibri" w:hAnsi="Calibri"/>
        </w:rPr>
        <w:t>NRECA</w:t>
      </w:r>
      <w:r>
        <w:rPr>
          <w:rFonts w:ascii="Calibri" w:hAnsi="Calibri"/>
        </w:rPr>
        <w:t xml:space="preserve">-sponsored </w:t>
      </w:r>
      <w:r w:rsidR="00C543DA">
        <w:rPr>
          <w:rFonts w:ascii="Calibri" w:hAnsi="Calibri"/>
        </w:rPr>
        <w:t xml:space="preserve">programs.  </w:t>
      </w:r>
    </w:p>
    <w:p w14:paraId="22BD7180" w14:textId="58B7F2A5" w:rsidR="00574D50" w:rsidRDefault="00574D50" w:rsidP="00AA5F8C">
      <w:pPr>
        <w:spacing w:line="276" w:lineRule="auto"/>
        <w:rPr>
          <w:rFonts w:ascii="Calibri" w:hAnsi="Calibri"/>
        </w:rPr>
      </w:pPr>
    </w:p>
    <w:p w14:paraId="23E49828" w14:textId="4B226DBA" w:rsidR="00574D50" w:rsidRDefault="00574D50" w:rsidP="00AA5F8C">
      <w:pPr>
        <w:spacing w:line="276" w:lineRule="auto"/>
        <w:rPr>
          <w:rFonts w:ascii="Calibri" w:hAnsi="Calibri"/>
        </w:rPr>
      </w:pPr>
      <w:r w:rsidRPr="29F3F323">
        <w:rPr>
          <w:rFonts w:ascii="Calibri" w:hAnsi="Calibri"/>
        </w:rPr>
        <w:t>He further described a recently-launched “Cooperative Family Fund”</w:t>
      </w:r>
      <w:r w:rsidR="00B64AB1">
        <w:rPr>
          <w:rFonts w:ascii="Calibri" w:hAnsi="Calibri"/>
        </w:rPr>
        <w:t>,</w:t>
      </w:r>
      <w:r w:rsidRPr="29F3F323">
        <w:rPr>
          <w:rFonts w:ascii="Calibri" w:hAnsi="Calibri"/>
        </w:rPr>
        <w:t xml:space="preserve"> which support</w:t>
      </w:r>
      <w:r w:rsidR="3DF04974" w:rsidRPr="29F3F323">
        <w:rPr>
          <w:rFonts w:ascii="Calibri" w:hAnsi="Calibri"/>
        </w:rPr>
        <w:t>s</w:t>
      </w:r>
      <w:r w:rsidRPr="29F3F323">
        <w:rPr>
          <w:rFonts w:ascii="Calibri" w:hAnsi="Calibri"/>
        </w:rPr>
        <w:t xml:space="preserve"> children of electric cooperative employees when they experience the loss of a parent while employed by the co-op.  This provides both a monetary payment and a memory book about the parent.  The NRECA seek</w:t>
      </w:r>
      <w:r w:rsidR="166D5CFF" w:rsidRPr="29F3F323">
        <w:rPr>
          <w:rFonts w:ascii="Calibri" w:hAnsi="Calibri"/>
        </w:rPr>
        <w:t>s</w:t>
      </w:r>
      <w:r w:rsidRPr="29F3F323">
        <w:rPr>
          <w:rFonts w:ascii="Calibri" w:hAnsi="Calibri"/>
        </w:rPr>
        <w:t xml:space="preserve"> to raise money, either from donations from cooperatives (e.g. $1000/year) or from employees or members.  </w:t>
      </w:r>
      <w:r>
        <w:br/>
      </w:r>
    </w:p>
    <w:p w14:paraId="0D743677" w14:textId="1633D328" w:rsidR="00574D50" w:rsidRDefault="00574D50" w:rsidP="00AA5F8C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There were questions from the directors about these topics</w:t>
      </w:r>
      <w:r w:rsidR="00770F5A">
        <w:rPr>
          <w:rFonts w:ascii="Calibri" w:hAnsi="Calibri"/>
        </w:rPr>
        <w:t xml:space="preserve"> and others</w:t>
      </w:r>
      <w:r>
        <w:rPr>
          <w:rFonts w:ascii="Calibri" w:hAnsi="Calibri"/>
        </w:rPr>
        <w:t xml:space="preserve">.  </w:t>
      </w:r>
    </w:p>
    <w:p w14:paraId="67490B83" w14:textId="41522492" w:rsidR="007E3476" w:rsidRPr="00CE3DF3" w:rsidRDefault="000000F8" w:rsidP="007E3476">
      <w:pPr>
        <w:keepNext/>
        <w:keepLines/>
        <w:spacing w:before="480" w:line="300" w:lineRule="auto"/>
        <w:outlineLvl w:val="0"/>
        <w:rPr>
          <w:rFonts w:ascii="Calibri" w:hAnsi="Calibri"/>
          <w:b/>
          <w:bCs/>
          <w:smallCaps/>
          <w:color w:val="365F91"/>
          <w:szCs w:val="28"/>
        </w:rPr>
      </w:pPr>
      <w:r w:rsidRPr="000000F8">
        <w:rPr>
          <w:rFonts w:ascii="Calibri" w:hAnsi="Calibri"/>
          <w:b/>
          <w:bCs/>
          <w:smallCaps/>
          <w:color w:val="365F91"/>
          <w:szCs w:val="28"/>
        </w:rPr>
        <w:t xml:space="preserve">AGENDA ITEM #5 – </w:t>
      </w:r>
      <w:r w:rsidR="00CE3DF3">
        <w:rPr>
          <w:rFonts w:ascii="Calibri" w:hAnsi="Calibri"/>
          <w:b/>
          <w:bCs/>
          <w:smallCaps/>
          <w:color w:val="365F91"/>
          <w:szCs w:val="28"/>
        </w:rPr>
        <w:t>MI</w:t>
      </w:r>
      <w:r w:rsidR="00CE3DF3" w:rsidRPr="00CE3DF3">
        <w:rPr>
          <w:rFonts w:ascii="Calibri" w:hAnsi="Calibri"/>
          <w:b/>
          <w:bCs/>
          <w:smallCaps/>
          <w:color w:val="365F91"/>
          <w:szCs w:val="28"/>
        </w:rPr>
        <w:t>D-YEAR ANNUAL PERFORMANCE PLAN REVIEW</w:t>
      </w:r>
    </w:p>
    <w:p w14:paraId="26FD1331" w14:textId="1A82CD30" w:rsidR="00CE3DF3" w:rsidRDefault="00CE3DF3">
      <w:pPr>
        <w:spacing w:line="276" w:lineRule="auto"/>
        <w:rPr>
          <w:rFonts w:ascii="Calibri" w:hAnsi="Calibri"/>
        </w:rPr>
      </w:pPr>
      <w:r w:rsidRPr="630FCCDF">
        <w:rPr>
          <w:rFonts w:ascii="Calibri" w:hAnsi="Calibri"/>
        </w:rPr>
        <w:t>Towne</w:t>
      </w:r>
      <w:r w:rsidR="00DB3653" w:rsidRPr="630FCCDF">
        <w:rPr>
          <w:rFonts w:ascii="Calibri" w:hAnsi="Calibri"/>
        </w:rPr>
        <w:t xml:space="preserve"> </w:t>
      </w:r>
      <w:r w:rsidR="00F2383D" w:rsidRPr="630FCCDF">
        <w:rPr>
          <w:rFonts w:ascii="Calibri" w:hAnsi="Calibri"/>
        </w:rPr>
        <w:t xml:space="preserve">shared the company’s </w:t>
      </w:r>
      <w:r w:rsidR="00C64F01" w:rsidRPr="630FCCDF">
        <w:rPr>
          <w:rFonts w:ascii="Calibri" w:hAnsi="Calibri"/>
        </w:rPr>
        <w:t>progress</w:t>
      </w:r>
      <w:r w:rsidR="070B283B" w:rsidRPr="630FCCDF">
        <w:rPr>
          <w:rFonts w:ascii="Calibri" w:hAnsi="Calibri"/>
        </w:rPr>
        <w:t xml:space="preserve"> at</w:t>
      </w:r>
      <w:r w:rsidR="00F2383D" w:rsidRPr="630FCCDF">
        <w:rPr>
          <w:rFonts w:ascii="Calibri" w:hAnsi="Calibri"/>
        </w:rPr>
        <w:t xml:space="preserve"> the mid-point of the year on the performance metrics that the Board established for 2023.  Of the </w:t>
      </w:r>
      <w:r w:rsidR="00134596" w:rsidRPr="630FCCDF">
        <w:rPr>
          <w:rFonts w:ascii="Calibri" w:hAnsi="Calibri"/>
        </w:rPr>
        <w:t>26</w:t>
      </w:r>
      <w:r w:rsidR="00F2383D" w:rsidRPr="630FCCDF">
        <w:rPr>
          <w:rFonts w:ascii="Calibri" w:hAnsi="Calibri"/>
        </w:rPr>
        <w:t xml:space="preserve"> measures, the company is on track to meet or exceed </w:t>
      </w:r>
      <w:r w:rsidR="00FF72A1" w:rsidRPr="630FCCDF">
        <w:rPr>
          <w:rFonts w:ascii="Calibri" w:hAnsi="Calibri"/>
        </w:rPr>
        <w:t>17</w:t>
      </w:r>
      <w:r w:rsidR="00F2383D" w:rsidRPr="630FCCDF">
        <w:rPr>
          <w:rFonts w:ascii="Calibri" w:hAnsi="Calibri"/>
        </w:rPr>
        <w:t xml:space="preserve"> measures and will be challenged to meet </w:t>
      </w:r>
      <w:r w:rsidR="00FF72A1" w:rsidRPr="630FCCDF">
        <w:rPr>
          <w:rFonts w:ascii="Calibri" w:hAnsi="Calibri"/>
        </w:rPr>
        <w:t>9</w:t>
      </w:r>
      <w:r w:rsidR="00F2383D" w:rsidRPr="630FCCDF">
        <w:rPr>
          <w:rFonts w:ascii="Calibri" w:hAnsi="Calibri"/>
        </w:rPr>
        <w:t xml:space="preserve"> others.  </w:t>
      </w:r>
      <w:r w:rsidR="00C64F01" w:rsidRPr="630FCCDF">
        <w:rPr>
          <w:rFonts w:ascii="Calibri" w:hAnsi="Calibri"/>
        </w:rPr>
        <w:t>The company is</w:t>
      </w:r>
      <w:r w:rsidR="009304A3" w:rsidRPr="630FCCDF">
        <w:rPr>
          <w:rFonts w:ascii="Calibri" w:hAnsi="Calibri"/>
        </w:rPr>
        <w:t xml:space="preserve"> </w:t>
      </w:r>
      <w:r w:rsidR="00C64F01" w:rsidRPr="630FCCDF">
        <w:rPr>
          <w:rFonts w:ascii="Calibri" w:hAnsi="Calibri"/>
        </w:rPr>
        <w:t>progressing</w:t>
      </w:r>
      <w:r w:rsidR="00143B8D" w:rsidRPr="630FCCDF">
        <w:rPr>
          <w:rFonts w:ascii="Calibri" w:hAnsi="Calibri"/>
        </w:rPr>
        <w:t xml:space="preserve"> </w:t>
      </w:r>
      <w:r w:rsidR="009304A3" w:rsidRPr="630FCCDF">
        <w:rPr>
          <w:rFonts w:ascii="Calibri" w:hAnsi="Calibri"/>
        </w:rPr>
        <w:t xml:space="preserve">well on </w:t>
      </w:r>
      <w:r w:rsidR="001E688C" w:rsidRPr="630FCCDF">
        <w:rPr>
          <w:rFonts w:ascii="Calibri" w:hAnsi="Calibri"/>
        </w:rPr>
        <w:t xml:space="preserve">measures related to </w:t>
      </w:r>
      <w:r w:rsidR="009304A3" w:rsidRPr="630FCCDF">
        <w:rPr>
          <w:rFonts w:ascii="Calibri" w:hAnsi="Calibri"/>
        </w:rPr>
        <w:t>member engagement</w:t>
      </w:r>
      <w:r w:rsidR="001E688C" w:rsidRPr="630FCCDF">
        <w:rPr>
          <w:rFonts w:ascii="Calibri" w:hAnsi="Calibri"/>
        </w:rPr>
        <w:t>,</w:t>
      </w:r>
      <w:r w:rsidR="009304A3" w:rsidRPr="630FCCDF">
        <w:rPr>
          <w:rFonts w:ascii="Calibri" w:hAnsi="Calibri"/>
        </w:rPr>
        <w:t xml:space="preserve"> reliability</w:t>
      </w:r>
      <w:r w:rsidR="001E688C" w:rsidRPr="630FCCDF">
        <w:rPr>
          <w:rFonts w:ascii="Calibri" w:hAnsi="Calibri"/>
        </w:rPr>
        <w:t>, employee development, and safety.</w:t>
      </w:r>
      <w:r w:rsidR="009304A3" w:rsidRPr="630FCCDF">
        <w:rPr>
          <w:rFonts w:ascii="Calibri" w:hAnsi="Calibri"/>
        </w:rPr>
        <w:t xml:space="preserve">  </w:t>
      </w:r>
      <w:r w:rsidR="00134596" w:rsidRPr="630FCCDF">
        <w:rPr>
          <w:rFonts w:ascii="Calibri" w:hAnsi="Calibri"/>
        </w:rPr>
        <w:t xml:space="preserve">As </w:t>
      </w:r>
      <w:r w:rsidR="001E688C" w:rsidRPr="630FCCDF">
        <w:rPr>
          <w:rFonts w:ascii="Calibri" w:hAnsi="Calibri"/>
        </w:rPr>
        <w:t>to challenge</w:t>
      </w:r>
      <w:r w:rsidR="3A5C73C9" w:rsidRPr="630FCCDF">
        <w:rPr>
          <w:rFonts w:ascii="Calibri" w:hAnsi="Calibri"/>
        </w:rPr>
        <w:t>s</w:t>
      </w:r>
      <w:r w:rsidR="001E688C" w:rsidRPr="630FCCDF">
        <w:rPr>
          <w:rFonts w:ascii="Calibri" w:hAnsi="Calibri"/>
        </w:rPr>
        <w:t xml:space="preserve">, VEC is again experiencing </w:t>
      </w:r>
      <w:r w:rsidR="00134596" w:rsidRPr="630FCCDF">
        <w:rPr>
          <w:rFonts w:ascii="Calibri" w:hAnsi="Calibri"/>
        </w:rPr>
        <w:t xml:space="preserve">unpredictable costs (e.g., interest costs) and fluctuating revenues (e.g., lower sales due to weather) </w:t>
      </w:r>
      <w:r w:rsidR="001E688C" w:rsidRPr="630FCCDF">
        <w:rPr>
          <w:rFonts w:ascii="Calibri" w:hAnsi="Calibri"/>
        </w:rPr>
        <w:t>outside</w:t>
      </w:r>
      <w:r w:rsidR="009317DC">
        <w:rPr>
          <w:rFonts w:ascii="Calibri" w:hAnsi="Calibri"/>
        </w:rPr>
        <w:t xml:space="preserve"> </w:t>
      </w:r>
      <w:r w:rsidR="665D9AD3" w:rsidRPr="630FCCDF">
        <w:rPr>
          <w:rFonts w:ascii="Calibri" w:hAnsi="Calibri"/>
        </w:rPr>
        <w:t>their</w:t>
      </w:r>
      <w:r w:rsidR="001E688C" w:rsidRPr="630FCCDF">
        <w:rPr>
          <w:rFonts w:ascii="Calibri" w:hAnsi="Calibri"/>
        </w:rPr>
        <w:t xml:space="preserve"> control, threaten</w:t>
      </w:r>
      <w:r w:rsidR="744154CD" w:rsidRPr="630FCCDF">
        <w:rPr>
          <w:rFonts w:ascii="Calibri" w:hAnsi="Calibri"/>
        </w:rPr>
        <w:t>ing</w:t>
      </w:r>
      <w:r w:rsidR="001E688C" w:rsidRPr="630FCCDF">
        <w:rPr>
          <w:rFonts w:ascii="Calibri" w:hAnsi="Calibri"/>
        </w:rPr>
        <w:t xml:space="preserve"> </w:t>
      </w:r>
      <w:r w:rsidR="001E688C" w:rsidRPr="630FCCDF">
        <w:rPr>
          <w:rFonts w:ascii="Calibri" w:hAnsi="Calibri"/>
        </w:rPr>
        <w:lastRenderedPageBreak/>
        <w:t xml:space="preserve">budget goals.  There are also </w:t>
      </w:r>
      <w:r w:rsidR="000C2024" w:rsidRPr="630FCCDF">
        <w:rPr>
          <w:rFonts w:ascii="Calibri" w:hAnsi="Calibri"/>
        </w:rPr>
        <w:t xml:space="preserve">challenges </w:t>
      </w:r>
      <w:r w:rsidR="001E688C" w:rsidRPr="630FCCDF">
        <w:rPr>
          <w:rFonts w:ascii="Calibri" w:hAnsi="Calibri"/>
        </w:rPr>
        <w:t xml:space="preserve">to </w:t>
      </w:r>
      <w:r w:rsidR="000C2024" w:rsidRPr="630FCCDF">
        <w:rPr>
          <w:rFonts w:ascii="Calibri" w:hAnsi="Calibri"/>
        </w:rPr>
        <w:t>meet</w:t>
      </w:r>
      <w:r w:rsidR="001E688C" w:rsidRPr="630FCCDF">
        <w:rPr>
          <w:rFonts w:ascii="Calibri" w:hAnsi="Calibri"/>
        </w:rPr>
        <w:t xml:space="preserve"> the strategic </w:t>
      </w:r>
      <w:r w:rsidR="000C2024" w:rsidRPr="630FCCDF">
        <w:rPr>
          <w:rFonts w:ascii="Calibri" w:hAnsi="Calibri"/>
        </w:rPr>
        <w:t xml:space="preserve">goals to manage </w:t>
      </w:r>
      <w:r w:rsidR="005E3AC8" w:rsidRPr="630FCCDF">
        <w:rPr>
          <w:rFonts w:ascii="Calibri" w:hAnsi="Calibri"/>
        </w:rPr>
        <w:t>distributed resources, such as electric vehicles and batteries.</w:t>
      </w:r>
      <w:r w:rsidR="00C64F01" w:rsidRPr="630FCCDF">
        <w:rPr>
          <w:rFonts w:ascii="Calibri" w:hAnsi="Calibri"/>
        </w:rPr>
        <w:t xml:space="preserve">  There were questions by the directors throughout her presentation.</w:t>
      </w:r>
      <w:r w:rsidR="005E3AC8" w:rsidRPr="630FCCDF">
        <w:rPr>
          <w:rFonts w:ascii="Calibri" w:hAnsi="Calibri"/>
        </w:rPr>
        <w:t xml:space="preserve">  </w:t>
      </w:r>
    </w:p>
    <w:p w14:paraId="56EA68C0" w14:textId="7A83DCD6" w:rsidR="00552A0E" w:rsidRPr="00A005F0" w:rsidRDefault="00552A0E" w:rsidP="0087153F">
      <w:pPr>
        <w:keepNext/>
        <w:keepLines/>
        <w:spacing w:before="480" w:line="300" w:lineRule="auto"/>
        <w:outlineLvl w:val="0"/>
        <w:rPr>
          <w:rFonts w:ascii="Calibri" w:hAnsi="Calibri"/>
          <w:b/>
          <w:bCs/>
          <w:smallCaps/>
          <w:color w:val="365F91"/>
          <w:szCs w:val="28"/>
        </w:rPr>
      </w:pPr>
      <w:r w:rsidRPr="00A005F0">
        <w:rPr>
          <w:rFonts w:ascii="Calibri" w:hAnsi="Calibri"/>
          <w:b/>
          <w:bCs/>
          <w:smallCaps/>
          <w:color w:val="365F91"/>
          <w:szCs w:val="28"/>
        </w:rPr>
        <w:t xml:space="preserve">AGENDA ITEM #6 – BREAK </w:t>
      </w:r>
    </w:p>
    <w:p w14:paraId="2CF2FCEC" w14:textId="1796D654" w:rsidR="00593ABE" w:rsidRDefault="00A31980" w:rsidP="00593ABE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There was a break from </w:t>
      </w:r>
      <w:r w:rsidR="00C64F01">
        <w:rPr>
          <w:rFonts w:ascii="Calibri" w:hAnsi="Calibri"/>
        </w:rPr>
        <w:t>1</w:t>
      </w:r>
      <w:r>
        <w:rPr>
          <w:rFonts w:ascii="Calibri" w:hAnsi="Calibri"/>
        </w:rPr>
        <w:t>:</w:t>
      </w:r>
      <w:r w:rsidR="001E688C">
        <w:rPr>
          <w:rFonts w:ascii="Calibri" w:hAnsi="Calibri"/>
        </w:rPr>
        <w:t>55</w:t>
      </w:r>
      <w:r>
        <w:rPr>
          <w:rFonts w:ascii="Calibri" w:hAnsi="Calibri"/>
        </w:rPr>
        <w:t xml:space="preserve"> to 2:</w:t>
      </w:r>
      <w:r w:rsidR="001E688C">
        <w:rPr>
          <w:rFonts w:ascii="Calibri" w:hAnsi="Calibri"/>
        </w:rPr>
        <w:t>1</w:t>
      </w:r>
      <w:r>
        <w:rPr>
          <w:rFonts w:ascii="Calibri" w:hAnsi="Calibri"/>
        </w:rPr>
        <w:t>0</w:t>
      </w:r>
      <w:r w:rsidR="00DD220A">
        <w:rPr>
          <w:rFonts w:ascii="Calibri" w:hAnsi="Calibri"/>
        </w:rPr>
        <w:t xml:space="preserve"> pm.</w:t>
      </w:r>
    </w:p>
    <w:p w14:paraId="52BF3CF3" w14:textId="77777777" w:rsidR="00593ABE" w:rsidRDefault="00593ABE" w:rsidP="00593ABE">
      <w:pPr>
        <w:spacing w:line="276" w:lineRule="auto"/>
        <w:rPr>
          <w:rFonts w:ascii="Calibri" w:hAnsi="Calibri"/>
          <w:b/>
          <w:bCs/>
          <w:smallCaps/>
          <w:color w:val="365F91"/>
          <w:szCs w:val="28"/>
        </w:rPr>
      </w:pPr>
    </w:p>
    <w:p w14:paraId="18A4FDE2" w14:textId="67F92954" w:rsidR="00593ABE" w:rsidRDefault="00593ABE" w:rsidP="00593ABE">
      <w:pPr>
        <w:spacing w:line="276" w:lineRule="auto"/>
        <w:rPr>
          <w:rFonts w:ascii="Calibri" w:hAnsi="Calibri"/>
          <w:b/>
          <w:bCs/>
          <w:smallCaps/>
          <w:color w:val="365F91"/>
          <w:szCs w:val="28"/>
        </w:rPr>
      </w:pPr>
      <w:r>
        <w:rPr>
          <w:rFonts w:ascii="Calibri" w:hAnsi="Calibri"/>
          <w:b/>
          <w:bCs/>
          <w:smallCaps/>
          <w:color w:val="365F91"/>
          <w:szCs w:val="28"/>
        </w:rPr>
        <w:t>A</w:t>
      </w:r>
      <w:r w:rsidR="008F3903" w:rsidRPr="00A005F0">
        <w:rPr>
          <w:rFonts w:ascii="Calibri" w:hAnsi="Calibri"/>
          <w:b/>
          <w:bCs/>
          <w:smallCaps/>
          <w:color w:val="365F91"/>
          <w:szCs w:val="28"/>
        </w:rPr>
        <w:t>GENDA ITEM #</w:t>
      </w:r>
      <w:r w:rsidR="00795A1E" w:rsidRPr="00A005F0">
        <w:rPr>
          <w:rFonts w:ascii="Calibri" w:hAnsi="Calibri"/>
          <w:b/>
          <w:bCs/>
          <w:smallCaps/>
          <w:color w:val="365F91"/>
          <w:szCs w:val="28"/>
        </w:rPr>
        <w:t>7</w:t>
      </w:r>
      <w:r w:rsidR="008F3903" w:rsidRPr="00A005F0">
        <w:rPr>
          <w:rFonts w:ascii="Calibri" w:hAnsi="Calibri"/>
          <w:b/>
          <w:bCs/>
          <w:smallCaps/>
          <w:color w:val="365F91"/>
          <w:szCs w:val="28"/>
        </w:rPr>
        <w:t xml:space="preserve">   -</w:t>
      </w:r>
      <w:r w:rsidR="00795A1E" w:rsidRPr="00A005F0">
        <w:rPr>
          <w:rFonts w:ascii="Calibri" w:hAnsi="Calibri"/>
          <w:b/>
          <w:bCs/>
          <w:smallCaps/>
          <w:color w:val="365F91"/>
          <w:szCs w:val="28"/>
        </w:rPr>
        <w:t xml:space="preserve"> </w:t>
      </w:r>
      <w:r w:rsidR="00CE3DF3">
        <w:rPr>
          <w:rFonts w:ascii="Calibri" w:hAnsi="Calibri"/>
          <w:b/>
          <w:bCs/>
          <w:smallCaps/>
          <w:color w:val="365F91"/>
          <w:szCs w:val="28"/>
        </w:rPr>
        <w:t>AMI UPDATE RECOMMENDATIONS</w:t>
      </w:r>
    </w:p>
    <w:p w14:paraId="46590D9A" w14:textId="693A40F7" w:rsidR="00AD2968" w:rsidRDefault="00795A1E" w:rsidP="00B9603D">
      <w:pPr>
        <w:spacing w:line="276" w:lineRule="auto"/>
        <w:rPr>
          <w:rFonts w:ascii="Calibri" w:hAnsi="Calibri"/>
        </w:rPr>
      </w:pPr>
      <w:r w:rsidRPr="630FCCDF">
        <w:rPr>
          <w:rFonts w:ascii="Calibri" w:hAnsi="Calibri"/>
        </w:rPr>
        <w:t>Brunner</w:t>
      </w:r>
      <w:r w:rsidR="0041002D" w:rsidRPr="630FCCDF">
        <w:rPr>
          <w:rFonts w:ascii="Calibri" w:hAnsi="Calibri"/>
        </w:rPr>
        <w:t xml:space="preserve"> introduced Jamie Brewster, VEC’s </w:t>
      </w:r>
      <w:r w:rsidR="00E971BB" w:rsidRPr="630FCCDF">
        <w:rPr>
          <w:rFonts w:ascii="Calibri" w:hAnsi="Calibri"/>
        </w:rPr>
        <w:t>System Administrator-IT Generalist</w:t>
      </w:r>
      <w:r w:rsidR="009E47F6" w:rsidRPr="630FCCDF">
        <w:rPr>
          <w:rFonts w:ascii="Calibri" w:hAnsi="Calibri"/>
        </w:rPr>
        <w:t>, to discuss the results of a Request for Proposal for vendors to supply an upgrade to VEC’s Automated Meter Infrastructure</w:t>
      </w:r>
      <w:r w:rsidR="00424B57" w:rsidRPr="630FCCDF">
        <w:rPr>
          <w:rFonts w:ascii="Calibri" w:hAnsi="Calibri"/>
        </w:rPr>
        <w:t xml:space="preserve"> (AMI)</w:t>
      </w:r>
      <w:r w:rsidR="009E47F6" w:rsidRPr="630FCCDF">
        <w:rPr>
          <w:rFonts w:ascii="Calibri" w:hAnsi="Calibri"/>
        </w:rPr>
        <w:t xml:space="preserve">. </w:t>
      </w:r>
      <w:r w:rsidR="00424B57" w:rsidRPr="630FCCDF">
        <w:rPr>
          <w:rFonts w:ascii="Calibri" w:hAnsi="Calibri"/>
        </w:rPr>
        <w:t>Brunner</w:t>
      </w:r>
      <w:r w:rsidR="009E47F6" w:rsidRPr="630FCCDF">
        <w:rPr>
          <w:rFonts w:ascii="Calibri" w:hAnsi="Calibri"/>
        </w:rPr>
        <w:t xml:space="preserve"> explained the need for the update, namely, to defer or eliminate infrastructure </w:t>
      </w:r>
      <w:r w:rsidR="00424B57" w:rsidRPr="630FCCDF">
        <w:rPr>
          <w:rFonts w:ascii="Calibri" w:hAnsi="Calibri"/>
        </w:rPr>
        <w:t xml:space="preserve">upgrades </w:t>
      </w:r>
      <w:r w:rsidR="009E47F6" w:rsidRPr="630FCCDF">
        <w:rPr>
          <w:rFonts w:ascii="Calibri" w:hAnsi="Calibri"/>
        </w:rPr>
        <w:t xml:space="preserve">by modeling </w:t>
      </w:r>
      <w:r w:rsidR="00424B57" w:rsidRPr="630FCCDF">
        <w:rPr>
          <w:rFonts w:ascii="Calibri" w:hAnsi="Calibri"/>
        </w:rPr>
        <w:t xml:space="preserve">and analyzing </w:t>
      </w:r>
      <w:r w:rsidR="009E47F6" w:rsidRPr="630FCCDF">
        <w:rPr>
          <w:rFonts w:ascii="Calibri" w:hAnsi="Calibri"/>
        </w:rPr>
        <w:t>data about</w:t>
      </w:r>
      <w:r w:rsidR="2B242BBC" w:rsidRPr="630FCCDF">
        <w:rPr>
          <w:rFonts w:ascii="Calibri" w:hAnsi="Calibri"/>
        </w:rPr>
        <w:t xml:space="preserve"> the</w:t>
      </w:r>
      <w:r w:rsidR="009E47F6" w:rsidRPr="630FCCDF">
        <w:rPr>
          <w:rFonts w:ascii="Calibri" w:hAnsi="Calibri"/>
        </w:rPr>
        <w:t xml:space="preserve"> </w:t>
      </w:r>
      <w:r w:rsidR="00424B57" w:rsidRPr="630FCCDF">
        <w:rPr>
          <w:rFonts w:ascii="Calibri" w:hAnsi="Calibri"/>
        </w:rPr>
        <w:t>usage of</w:t>
      </w:r>
      <w:r w:rsidR="28DEB19C" w:rsidRPr="630FCCDF">
        <w:rPr>
          <w:rFonts w:ascii="Calibri" w:hAnsi="Calibri"/>
        </w:rPr>
        <w:t xml:space="preserve"> the</w:t>
      </w:r>
      <w:r w:rsidR="00424B57" w:rsidRPr="630FCCDF">
        <w:rPr>
          <w:rFonts w:ascii="Calibri" w:hAnsi="Calibri"/>
        </w:rPr>
        <w:t xml:space="preserve"> </w:t>
      </w:r>
      <w:r w:rsidR="00C64F01" w:rsidRPr="630FCCDF">
        <w:rPr>
          <w:rFonts w:ascii="Calibri" w:hAnsi="Calibri"/>
        </w:rPr>
        <w:t>electric grid</w:t>
      </w:r>
      <w:r w:rsidR="009E47F6" w:rsidRPr="630FCCDF">
        <w:rPr>
          <w:rFonts w:ascii="Calibri" w:hAnsi="Calibri"/>
        </w:rPr>
        <w:t xml:space="preserve">. This is the culmination of a robust process to evaluate various vendors and </w:t>
      </w:r>
      <w:r w:rsidR="00424B57" w:rsidRPr="630FCCDF">
        <w:rPr>
          <w:rFonts w:ascii="Calibri" w:hAnsi="Calibri"/>
        </w:rPr>
        <w:t xml:space="preserve">available AMI </w:t>
      </w:r>
      <w:r w:rsidR="009E47F6" w:rsidRPr="630FCCDF">
        <w:rPr>
          <w:rFonts w:ascii="Calibri" w:hAnsi="Calibri"/>
        </w:rPr>
        <w:t>products</w:t>
      </w:r>
      <w:r w:rsidR="00424B57" w:rsidRPr="630FCCDF">
        <w:rPr>
          <w:rFonts w:ascii="Calibri" w:hAnsi="Calibri"/>
        </w:rPr>
        <w:t>/services</w:t>
      </w:r>
      <w:r w:rsidR="009E47F6" w:rsidRPr="630FCCDF">
        <w:rPr>
          <w:rFonts w:ascii="Calibri" w:hAnsi="Calibri"/>
        </w:rPr>
        <w:t>.  He walked through the offerings from different vendor</w:t>
      </w:r>
      <w:r w:rsidR="00DD25C9" w:rsidRPr="630FCCDF">
        <w:rPr>
          <w:rFonts w:ascii="Calibri" w:hAnsi="Calibri"/>
        </w:rPr>
        <w:t>s.  Based</w:t>
      </w:r>
      <w:r w:rsidR="009317DC">
        <w:rPr>
          <w:rFonts w:ascii="Calibri" w:hAnsi="Calibri"/>
        </w:rPr>
        <w:t xml:space="preserve"> </w:t>
      </w:r>
      <w:r w:rsidR="00DD25C9" w:rsidRPr="630FCCDF">
        <w:rPr>
          <w:rFonts w:ascii="Calibri" w:hAnsi="Calibri"/>
        </w:rPr>
        <w:t>on cost (vendor costs and ancillary costs to VEC to implement the system)</w:t>
      </w:r>
      <w:r w:rsidR="009E47F6" w:rsidRPr="630FCCDF">
        <w:rPr>
          <w:rFonts w:ascii="Calibri" w:hAnsi="Calibri"/>
        </w:rPr>
        <w:t xml:space="preserve"> </w:t>
      </w:r>
      <w:r w:rsidR="2D42386B" w:rsidRPr="630FCCDF">
        <w:rPr>
          <w:rFonts w:ascii="Calibri" w:hAnsi="Calibri"/>
        </w:rPr>
        <w:t>and</w:t>
      </w:r>
      <w:r w:rsidR="00DD25C9" w:rsidRPr="630FCCDF">
        <w:rPr>
          <w:rFonts w:ascii="Calibri" w:hAnsi="Calibri"/>
        </w:rPr>
        <w:t xml:space="preserve"> other success factors, VEC</w:t>
      </w:r>
      <w:r w:rsidR="00C64F01" w:rsidRPr="630FCCDF">
        <w:rPr>
          <w:rFonts w:ascii="Calibri" w:hAnsi="Calibri"/>
        </w:rPr>
        <w:t xml:space="preserve"> proposed to follow up with one bidder for </w:t>
      </w:r>
      <w:r w:rsidR="00424B57" w:rsidRPr="630FCCDF">
        <w:rPr>
          <w:rFonts w:ascii="Calibri" w:hAnsi="Calibri"/>
        </w:rPr>
        <w:t>further negotiat</w:t>
      </w:r>
      <w:r w:rsidR="00C64F01" w:rsidRPr="630FCCDF">
        <w:rPr>
          <w:rFonts w:ascii="Calibri" w:hAnsi="Calibri"/>
        </w:rPr>
        <w:t xml:space="preserve">ions.  </w:t>
      </w:r>
      <w:r w:rsidR="00424B57" w:rsidRPr="630FCCDF">
        <w:rPr>
          <w:rFonts w:ascii="Calibri" w:hAnsi="Calibri"/>
        </w:rPr>
        <w:t xml:space="preserve"> </w:t>
      </w:r>
      <w:r w:rsidR="00894E6B" w:rsidRPr="630FCCDF">
        <w:rPr>
          <w:rFonts w:ascii="Calibri" w:hAnsi="Calibri"/>
        </w:rPr>
        <w:t>VEC will look for grant funding that could be available</w:t>
      </w:r>
      <w:r w:rsidR="00C64F01" w:rsidRPr="630FCCDF">
        <w:rPr>
          <w:rFonts w:ascii="Calibri" w:hAnsi="Calibri"/>
        </w:rPr>
        <w:t xml:space="preserve"> to support this project</w:t>
      </w:r>
      <w:r w:rsidR="00894E6B" w:rsidRPr="630FCCDF">
        <w:rPr>
          <w:rFonts w:ascii="Calibri" w:hAnsi="Calibri"/>
        </w:rPr>
        <w:t xml:space="preserve">.  </w:t>
      </w:r>
    </w:p>
    <w:p w14:paraId="78F5E9AE" w14:textId="77777777" w:rsidR="00AD2968" w:rsidRDefault="00AD2968" w:rsidP="00B9603D">
      <w:pPr>
        <w:spacing w:line="276" w:lineRule="auto"/>
        <w:rPr>
          <w:rFonts w:ascii="Calibri" w:hAnsi="Calibri"/>
        </w:rPr>
      </w:pPr>
    </w:p>
    <w:p w14:paraId="53F51BEE" w14:textId="2B0A9620" w:rsidR="00894E6B" w:rsidRDefault="00AD2968" w:rsidP="00894E6B">
      <w:pPr>
        <w:spacing w:line="276" w:lineRule="auto"/>
        <w:rPr>
          <w:rFonts w:ascii="Calibri" w:hAnsi="Calibri"/>
        </w:rPr>
      </w:pPr>
      <w:r w:rsidRPr="630FCCDF">
        <w:rPr>
          <w:rFonts w:ascii="Calibri" w:hAnsi="Calibri"/>
        </w:rPr>
        <w:t xml:space="preserve">There were numerous questions about the </w:t>
      </w:r>
      <w:r w:rsidR="00894E6B" w:rsidRPr="630FCCDF">
        <w:rPr>
          <w:rFonts w:ascii="Calibri" w:hAnsi="Calibri"/>
        </w:rPr>
        <w:t>need for this project</w:t>
      </w:r>
      <w:r w:rsidR="00C64F01" w:rsidRPr="630FCCDF">
        <w:rPr>
          <w:rFonts w:ascii="Calibri" w:hAnsi="Calibri"/>
        </w:rPr>
        <w:t>, how it w</w:t>
      </w:r>
      <w:r w:rsidR="44DE2C46" w:rsidRPr="630FCCDF">
        <w:rPr>
          <w:rFonts w:ascii="Calibri" w:hAnsi="Calibri"/>
        </w:rPr>
        <w:t>ould</w:t>
      </w:r>
      <w:r w:rsidR="00C64F01" w:rsidRPr="630FCCDF">
        <w:rPr>
          <w:rFonts w:ascii="Calibri" w:hAnsi="Calibri"/>
        </w:rPr>
        <w:t xml:space="preserve"> fit into VEC’s capital budget, and further de</w:t>
      </w:r>
      <w:r w:rsidRPr="630FCCDF">
        <w:rPr>
          <w:rFonts w:ascii="Calibri" w:hAnsi="Calibri"/>
        </w:rPr>
        <w:t xml:space="preserve">tails of the various proposals throughout the </w:t>
      </w:r>
      <w:r w:rsidR="00424B57" w:rsidRPr="630FCCDF">
        <w:rPr>
          <w:rFonts w:ascii="Calibri" w:hAnsi="Calibri"/>
        </w:rPr>
        <w:t xml:space="preserve">presentation. </w:t>
      </w:r>
      <w:r w:rsidR="00C64F01" w:rsidRPr="630FCCDF">
        <w:rPr>
          <w:rFonts w:ascii="Calibri" w:hAnsi="Calibri"/>
        </w:rPr>
        <w:t xml:space="preserve">Further discussion will occur in the context of </w:t>
      </w:r>
      <w:r w:rsidR="684D7D17" w:rsidRPr="630FCCDF">
        <w:rPr>
          <w:rFonts w:ascii="Calibri" w:hAnsi="Calibri"/>
        </w:rPr>
        <w:t xml:space="preserve">timing, years of rollout, and funding the project through </w:t>
      </w:r>
      <w:r w:rsidR="00C64F01" w:rsidRPr="630FCCDF">
        <w:rPr>
          <w:rFonts w:ascii="Calibri" w:hAnsi="Calibri"/>
        </w:rPr>
        <w:t>capital budgeting</w:t>
      </w:r>
      <w:r w:rsidR="2F0DFA64" w:rsidRPr="630FCCDF">
        <w:rPr>
          <w:rFonts w:ascii="Calibri" w:hAnsi="Calibri"/>
        </w:rPr>
        <w:t xml:space="preserve"> which will require future approval of the board</w:t>
      </w:r>
    </w:p>
    <w:p w14:paraId="14F158E0" w14:textId="77777777" w:rsidR="00C64F01" w:rsidRDefault="0087153F" w:rsidP="00C64F01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716E9C32" w14:textId="4097A713" w:rsidR="008F3903" w:rsidRPr="008F3903" w:rsidRDefault="72350B92" w:rsidP="00C64F01">
      <w:pPr>
        <w:spacing w:line="276" w:lineRule="auto"/>
        <w:rPr>
          <w:rFonts w:ascii="Calibri" w:eastAsia="Yu Gothic Light" w:hAnsi="Calibri"/>
          <w:b/>
          <w:color w:val="2F5496"/>
          <w:szCs w:val="26"/>
        </w:rPr>
      </w:pPr>
      <w:r w:rsidRPr="222B6C05">
        <w:rPr>
          <w:rFonts w:ascii="Calibri" w:hAnsi="Calibri"/>
          <w:b/>
          <w:bCs/>
          <w:smallCaps/>
          <w:color w:val="365F91"/>
        </w:rPr>
        <w:t xml:space="preserve">AGENDA ITEM #8 </w:t>
      </w:r>
      <w:r w:rsidR="305CCE41" w:rsidRPr="222B6C05">
        <w:rPr>
          <w:rFonts w:ascii="Calibri" w:hAnsi="Calibri"/>
          <w:b/>
          <w:bCs/>
          <w:smallCaps/>
          <w:color w:val="365F91"/>
        </w:rPr>
        <w:t>–</w:t>
      </w:r>
      <w:r w:rsidR="008F3903">
        <w:rPr>
          <w:rFonts w:ascii="Calibri" w:hAnsi="Calibri"/>
          <w:b/>
          <w:bCs/>
          <w:smallCaps/>
          <w:color w:val="365F91"/>
          <w:szCs w:val="28"/>
        </w:rPr>
        <w:t xml:space="preserve"> </w:t>
      </w:r>
      <w:r w:rsidR="00B9603D">
        <w:rPr>
          <w:rFonts w:ascii="Calibri" w:hAnsi="Calibri"/>
          <w:b/>
          <w:bCs/>
          <w:smallCaps/>
          <w:color w:val="365F91"/>
          <w:szCs w:val="28"/>
        </w:rPr>
        <w:t>ENERGY TRANSFORMATION PROGRAMS</w:t>
      </w:r>
      <w:r w:rsidR="008F3903">
        <w:rPr>
          <w:rFonts w:ascii="Calibri" w:hAnsi="Calibri"/>
          <w:b/>
          <w:bCs/>
          <w:smallCaps/>
          <w:color w:val="365F91"/>
          <w:szCs w:val="28"/>
        </w:rPr>
        <w:t xml:space="preserve"> </w:t>
      </w:r>
    </w:p>
    <w:p w14:paraId="203FCEFA" w14:textId="77992F17" w:rsidR="00A339A0" w:rsidRDefault="00B9603D" w:rsidP="00593ABE">
      <w:pPr>
        <w:spacing w:line="276" w:lineRule="auto"/>
        <w:rPr>
          <w:rFonts w:ascii="Calibri" w:hAnsi="Calibri"/>
        </w:rPr>
      </w:pPr>
      <w:r w:rsidRPr="29F3F323">
        <w:rPr>
          <w:rFonts w:ascii="Calibri" w:hAnsi="Calibri"/>
        </w:rPr>
        <w:t xml:space="preserve">Morris </w:t>
      </w:r>
      <w:r w:rsidR="00723679" w:rsidRPr="29F3F323">
        <w:rPr>
          <w:rFonts w:ascii="Calibri" w:hAnsi="Calibri"/>
        </w:rPr>
        <w:t>led a presentation on VEC’s Energy Transformation Programs</w:t>
      </w:r>
      <w:r w:rsidR="00593ABE" w:rsidRPr="29F3F323">
        <w:rPr>
          <w:rFonts w:ascii="Calibri" w:hAnsi="Calibri"/>
        </w:rPr>
        <w:t xml:space="preserve">. </w:t>
      </w:r>
      <w:r w:rsidR="00723679" w:rsidRPr="29F3F323">
        <w:rPr>
          <w:rFonts w:ascii="Calibri" w:hAnsi="Calibri"/>
        </w:rPr>
        <w:t xml:space="preserve"> She explained the Renewable Energy Standard</w:t>
      </w:r>
      <w:r w:rsidR="11607F10" w:rsidRPr="29F3F323">
        <w:rPr>
          <w:rFonts w:ascii="Calibri" w:hAnsi="Calibri"/>
        </w:rPr>
        <w:t>,</w:t>
      </w:r>
      <w:r w:rsidR="00723679" w:rsidRPr="29F3F323">
        <w:rPr>
          <w:rFonts w:ascii="Calibri" w:hAnsi="Calibri"/>
        </w:rPr>
        <w:t xml:space="preserve"> which is the state law that set standards for renewable power acquisition </w:t>
      </w:r>
      <w:r w:rsidR="005E00F3">
        <w:rPr>
          <w:rFonts w:ascii="Calibri" w:hAnsi="Calibri"/>
        </w:rPr>
        <w:t>and</w:t>
      </w:r>
      <w:r w:rsidR="00723679" w:rsidRPr="29F3F323">
        <w:rPr>
          <w:rFonts w:ascii="Calibri" w:hAnsi="Calibri"/>
        </w:rPr>
        <w:t xml:space="preserve"> fossil fuel reduction goals by converting to </w:t>
      </w:r>
      <w:r w:rsidR="00C64F01" w:rsidRPr="29F3F323">
        <w:rPr>
          <w:rFonts w:ascii="Calibri" w:hAnsi="Calibri"/>
        </w:rPr>
        <w:t xml:space="preserve">“clean” </w:t>
      </w:r>
      <w:r w:rsidR="00723679" w:rsidRPr="29F3F323">
        <w:rPr>
          <w:rFonts w:ascii="Calibri" w:hAnsi="Calibri"/>
        </w:rPr>
        <w:t xml:space="preserve">electricity and increasing </w:t>
      </w:r>
      <w:r w:rsidR="00C64F01" w:rsidRPr="29F3F323">
        <w:rPr>
          <w:rFonts w:ascii="Calibri" w:hAnsi="Calibri"/>
        </w:rPr>
        <w:t xml:space="preserve">energy </w:t>
      </w:r>
      <w:r w:rsidR="00723679" w:rsidRPr="29F3F323">
        <w:rPr>
          <w:rFonts w:ascii="Calibri" w:hAnsi="Calibri"/>
        </w:rPr>
        <w:t xml:space="preserve">efficiency.  </w:t>
      </w:r>
      <w:r w:rsidR="005E00F3">
        <w:rPr>
          <w:rFonts w:ascii="Calibri" w:hAnsi="Calibri"/>
        </w:rPr>
        <w:t>The standard is</w:t>
      </w:r>
      <w:r w:rsidR="00723679" w:rsidRPr="29F3F323">
        <w:rPr>
          <w:rFonts w:ascii="Calibri" w:hAnsi="Calibri"/>
        </w:rPr>
        <w:t xml:space="preserve"> intended to lead Vermont to 90% fossil-fuel free by 2050. </w:t>
      </w:r>
    </w:p>
    <w:p w14:paraId="23520E99" w14:textId="77777777" w:rsidR="00A339A0" w:rsidRDefault="00A339A0" w:rsidP="00593ABE">
      <w:pPr>
        <w:spacing w:line="276" w:lineRule="auto"/>
        <w:rPr>
          <w:rFonts w:ascii="Calibri" w:hAnsi="Calibri"/>
        </w:rPr>
      </w:pPr>
    </w:p>
    <w:p w14:paraId="63BD546F" w14:textId="10AA58C4" w:rsidR="007A6036" w:rsidRDefault="00A339A0" w:rsidP="00593ABE">
      <w:pPr>
        <w:spacing w:line="276" w:lineRule="auto"/>
        <w:rPr>
          <w:rFonts w:ascii="Calibri" w:hAnsi="Calibri"/>
        </w:rPr>
      </w:pPr>
      <w:bookmarkStart w:id="1" w:name="_Hlk143586026"/>
      <w:r>
        <w:rPr>
          <w:rFonts w:ascii="Calibri" w:hAnsi="Calibri"/>
        </w:rPr>
        <w:t>Morri</w:t>
      </w:r>
      <w:r w:rsidRPr="29F3F323">
        <w:rPr>
          <w:rFonts w:ascii="Calibri" w:hAnsi="Calibri"/>
        </w:rPr>
        <w:t xml:space="preserve">s </w:t>
      </w:r>
      <w:r>
        <w:rPr>
          <w:rFonts w:ascii="Calibri" w:hAnsi="Calibri"/>
        </w:rPr>
        <w:t xml:space="preserve">reported that, as </w:t>
      </w:r>
      <w:r w:rsidR="00723679" w:rsidRPr="29F3F323">
        <w:rPr>
          <w:rFonts w:ascii="Calibri" w:hAnsi="Calibri"/>
        </w:rPr>
        <w:t xml:space="preserve">of 2022, VEC </w:t>
      </w:r>
      <w:r w:rsidR="00E66A24" w:rsidRPr="29F3F323">
        <w:rPr>
          <w:rFonts w:ascii="Calibri" w:hAnsi="Calibri"/>
        </w:rPr>
        <w:t>ha</w:t>
      </w:r>
      <w:r w:rsidR="00E66A24">
        <w:rPr>
          <w:rFonts w:ascii="Calibri" w:hAnsi="Calibri"/>
        </w:rPr>
        <w:t>d</w:t>
      </w:r>
      <w:r w:rsidR="00E66A24" w:rsidRPr="29F3F323">
        <w:rPr>
          <w:rFonts w:ascii="Calibri" w:hAnsi="Calibri"/>
        </w:rPr>
        <w:t xml:space="preserve"> </w:t>
      </w:r>
      <w:r w:rsidR="00723679" w:rsidRPr="29F3F323">
        <w:rPr>
          <w:rFonts w:ascii="Calibri" w:hAnsi="Calibri"/>
        </w:rPr>
        <w:t>provided members with 5,000 incentive</w:t>
      </w:r>
      <w:r w:rsidR="00E96527" w:rsidRPr="29F3F323">
        <w:rPr>
          <w:rFonts w:ascii="Calibri" w:hAnsi="Calibri"/>
        </w:rPr>
        <w:t>s</w:t>
      </w:r>
      <w:r w:rsidR="00723679" w:rsidRPr="29F3F323">
        <w:rPr>
          <w:rFonts w:ascii="Calibri" w:hAnsi="Calibri"/>
        </w:rPr>
        <w:t xml:space="preserve"> totaling $1.9 million</w:t>
      </w:r>
      <w:r w:rsidR="002B6C90">
        <w:rPr>
          <w:rFonts w:ascii="Calibri" w:hAnsi="Calibri"/>
        </w:rPr>
        <w:t>,</w:t>
      </w:r>
      <w:r w:rsidR="005E00F3">
        <w:rPr>
          <w:rFonts w:ascii="Calibri" w:hAnsi="Calibri"/>
        </w:rPr>
        <w:t xml:space="preserve"> </w:t>
      </w:r>
      <w:r w:rsidR="002B6C90">
        <w:rPr>
          <w:rFonts w:ascii="Calibri" w:hAnsi="Calibri"/>
        </w:rPr>
        <w:t>saving</w:t>
      </w:r>
      <w:r w:rsidR="002B6C90" w:rsidRPr="29F3F323">
        <w:rPr>
          <w:rFonts w:ascii="Calibri" w:hAnsi="Calibri"/>
        </w:rPr>
        <w:t xml:space="preserve"> </w:t>
      </w:r>
      <w:r w:rsidR="002B6C90">
        <w:rPr>
          <w:rFonts w:ascii="Calibri" w:hAnsi="Calibri"/>
        </w:rPr>
        <w:t xml:space="preserve">approximately </w:t>
      </w:r>
      <w:r w:rsidR="002B6C90" w:rsidRPr="29F3F323">
        <w:rPr>
          <w:rFonts w:ascii="Calibri" w:hAnsi="Calibri"/>
        </w:rPr>
        <w:t>12 million gallons of fossil fue</w:t>
      </w:r>
      <w:r w:rsidR="002B6C90">
        <w:rPr>
          <w:rFonts w:ascii="Calibri" w:hAnsi="Calibri"/>
        </w:rPr>
        <w:t xml:space="preserve">l and </w:t>
      </w:r>
      <w:r w:rsidR="00723679" w:rsidRPr="29F3F323">
        <w:rPr>
          <w:rFonts w:ascii="Calibri" w:hAnsi="Calibri"/>
        </w:rPr>
        <w:t>an estimated additional revenue of $8 million</w:t>
      </w:r>
      <w:r w:rsidR="00E66A24">
        <w:rPr>
          <w:rFonts w:ascii="Calibri" w:hAnsi="Calibri"/>
        </w:rPr>
        <w:t xml:space="preserve"> over the lifetime of the technology</w:t>
      </w:r>
      <w:r w:rsidR="00E96527" w:rsidRPr="29F3F323">
        <w:rPr>
          <w:rFonts w:ascii="Calibri" w:hAnsi="Calibri"/>
        </w:rPr>
        <w:t>.</w:t>
      </w:r>
      <w:bookmarkEnd w:id="1"/>
      <w:r w:rsidR="00E96527" w:rsidRPr="29F3F323">
        <w:rPr>
          <w:rFonts w:ascii="Calibri" w:hAnsi="Calibri"/>
        </w:rPr>
        <w:t xml:space="preserve"> She explained the various products that qualify for </w:t>
      </w:r>
      <w:r>
        <w:rPr>
          <w:rFonts w:ascii="Calibri" w:hAnsi="Calibri"/>
        </w:rPr>
        <w:t xml:space="preserve">the </w:t>
      </w:r>
      <w:r w:rsidR="00E96527" w:rsidRPr="29F3F323">
        <w:rPr>
          <w:rFonts w:ascii="Calibri" w:hAnsi="Calibri"/>
        </w:rPr>
        <w:t>incentives</w:t>
      </w:r>
      <w:r>
        <w:rPr>
          <w:rFonts w:ascii="Calibri" w:hAnsi="Calibri"/>
        </w:rPr>
        <w:t>,</w:t>
      </w:r>
      <w:r w:rsidR="00E96527" w:rsidRPr="29F3F323">
        <w:rPr>
          <w:rFonts w:ascii="Calibri" w:hAnsi="Calibri"/>
        </w:rPr>
        <w:t xml:space="preserve"> with heat pumps and electric vehicles being the most frequently adopted.</w:t>
      </w:r>
      <w:r w:rsidR="00723679" w:rsidRPr="29F3F323">
        <w:rPr>
          <w:rFonts w:ascii="Calibri" w:hAnsi="Calibri"/>
        </w:rPr>
        <w:t xml:space="preserve"> </w:t>
      </w:r>
    </w:p>
    <w:p w14:paraId="7F22E868" w14:textId="0DBB32EA" w:rsidR="004B27A1" w:rsidRDefault="008F3903" w:rsidP="0065245C">
      <w:pPr>
        <w:spacing w:line="276" w:lineRule="auto"/>
        <w:rPr>
          <w:rFonts w:ascii="Calibri" w:hAnsi="Calibri"/>
          <w:b/>
          <w:bCs/>
          <w:smallCaps/>
          <w:color w:val="365F91"/>
          <w:szCs w:val="28"/>
        </w:rPr>
      </w:pPr>
      <w:r>
        <w:rPr>
          <w:rFonts w:ascii="Calibri" w:hAnsi="Calibri"/>
        </w:rPr>
        <w:t xml:space="preserve"> </w:t>
      </w:r>
    </w:p>
    <w:p w14:paraId="038B5875" w14:textId="3360FE11" w:rsidR="00B9603D" w:rsidRDefault="00B9603D" w:rsidP="00561412">
      <w:pPr>
        <w:keepNext/>
        <w:keepLines/>
        <w:spacing w:before="480" w:line="300" w:lineRule="auto"/>
        <w:outlineLvl w:val="0"/>
        <w:rPr>
          <w:rFonts w:ascii="Calibri" w:hAnsi="Calibri"/>
          <w:b/>
          <w:bCs/>
          <w:smallCaps/>
          <w:color w:val="365F91"/>
          <w:szCs w:val="28"/>
        </w:rPr>
      </w:pPr>
      <w:r w:rsidRPr="222B6C05">
        <w:rPr>
          <w:rFonts w:ascii="Calibri" w:hAnsi="Calibri"/>
          <w:b/>
          <w:bCs/>
          <w:smallCaps/>
          <w:color w:val="365F91"/>
        </w:rPr>
        <w:lastRenderedPageBreak/>
        <w:t>AGENDA ITEM #</w:t>
      </w:r>
      <w:r>
        <w:rPr>
          <w:rFonts w:ascii="Calibri" w:hAnsi="Calibri"/>
          <w:b/>
          <w:bCs/>
          <w:smallCaps/>
          <w:color w:val="365F91"/>
        </w:rPr>
        <w:t>9</w:t>
      </w:r>
      <w:r w:rsidRPr="222B6C05">
        <w:rPr>
          <w:rFonts w:ascii="Calibri" w:hAnsi="Calibri"/>
          <w:b/>
          <w:bCs/>
          <w:smallCaps/>
          <w:color w:val="365F91"/>
        </w:rPr>
        <w:t xml:space="preserve"> –</w:t>
      </w:r>
      <w:r>
        <w:rPr>
          <w:rFonts w:ascii="Calibri" w:hAnsi="Calibri"/>
          <w:b/>
          <w:bCs/>
          <w:smallCaps/>
          <w:color w:val="365F91"/>
          <w:szCs w:val="28"/>
        </w:rPr>
        <w:t xml:space="preserve"> MANAGERS REPORTS </w:t>
      </w:r>
    </w:p>
    <w:p w14:paraId="4363E971" w14:textId="1B594105" w:rsidR="00B9603D" w:rsidRDefault="00561412" w:rsidP="005E1D5D">
      <w:pPr>
        <w:keepNext/>
        <w:keepLines/>
        <w:spacing w:before="40"/>
        <w:outlineLvl w:val="1"/>
        <w:rPr>
          <w:rFonts w:ascii="Calibri" w:hAnsi="Calibri"/>
          <w:b/>
          <w:bCs/>
          <w:smallCaps/>
          <w:color w:val="365F91"/>
          <w:szCs w:val="28"/>
        </w:rPr>
      </w:pPr>
      <w:r>
        <w:rPr>
          <w:rFonts w:ascii="Calibri" w:hAnsi="Calibri"/>
        </w:rPr>
        <w:t>There were several questions from the directors about details contained in the managers’ report</w:t>
      </w:r>
      <w:r w:rsidR="00A339A0">
        <w:rPr>
          <w:rFonts w:ascii="Calibri" w:hAnsi="Calibri"/>
        </w:rPr>
        <w:t>s</w:t>
      </w:r>
      <w:r>
        <w:rPr>
          <w:rFonts w:ascii="Calibri" w:hAnsi="Calibri"/>
        </w:rPr>
        <w:t xml:space="preserve">. </w:t>
      </w:r>
    </w:p>
    <w:p w14:paraId="2D13A46E" w14:textId="77777777" w:rsidR="00561412" w:rsidRDefault="00561412" w:rsidP="005E1D5D">
      <w:pPr>
        <w:keepNext/>
        <w:keepLines/>
        <w:spacing w:before="40"/>
        <w:outlineLvl w:val="1"/>
        <w:rPr>
          <w:rFonts w:ascii="Calibri" w:hAnsi="Calibri"/>
          <w:b/>
          <w:bCs/>
          <w:smallCaps/>
          <w:color w:val="365F91"/>
          <w:szCs w:val="28"/>
        </w:rPr>
      </w:pPr>
    </w:p>
    <w:p w14:paraId="583A8778" w14:textId="4B191280" w:rsidR="00E81A7F" w:rsidRPr="004B27A1" w:rsidRDefault="004B27A1" w:rsidP="005E1D5D">
      <w:pPr>
        <w:keepNext/>
        <w:keepLines/>
        <w:spacing w:before="40"/>
        <w:outlineLvl w:val="1"/>
        <w:rPr>
          <w:rFonts w:ascii="Calibri" w:hAnsi="Calibri"/>
          <w:b/>
          <w:bCs/>
          <w:smallCaps/>
          <w:color w:val="365F91"/>
          <w:szCs w:val="28"/>
        </w:rPr>
      </w:pPr>
      <w:r>
        <w:rPr>
          <w:rFonts w:ascii="Calibri" w:hAnsi="Calibri"/>
          <w:b/>
          <w:bCs/>
          <w:smallCaps/>
          <w:color w:val="365F91"/>
          <w:szCs w:val="28"/>
        </w:rPr>
        <w:t>AGENDA ITEM #</w:t>
      </w:r>
      <w:r w:rsidR="00B9603D">
        <w:rPr>
          <w:rFonts w:ascii="Calibri" w:hAnsi="Calibri"/>
          <w:b/>
          <w:bCs/>
          <w:smallCaps/>
          <w:color w:val="365F91"/>
          <w:szCs w:val="28"/>
        </w:rPr>
        <w:t>10</w:t>
      </w:r>
      <w:r>
        <w:rPr>
          <w:rFonts w:ascii="Calibri" w:hAnsi="Calibri"/>
          <w:b/>
          <w:bCs/>
          <w:smallCaps/>
          <w:color w:val="365F91"/>
          <w:szCs w:val="28"/>
        </w:rPr>
        <w:t xml:space="preserve"> - </w:t>
      </w:r>
      <w:r w:rsidR="00E81A7F">
        <w:rPr>
          <w:rFonts w:ascii="Calibri" w:hAnsi="Calibri"/>
          <w:b/>
          <w:bCs/>
          <w:smallCaps/>
          <w:color w:val="365F91"/>
          <w:szCs w:val="28"/>
        </w:rPr>
        <w:t>OTHER BUSINESS</w:t>
      </w:r>
    </w:p>
    <w:p w14:paraId="0B8FCA1F" w14:textId="28FCC4E5" w:rsidR="00593ABE" w:rsidRDefault="00817987" w:rsidP="00593ABE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There was no other business.</w:t>
      </w:r>
      <w:r w:rsidR="00561412">
        <w:rPr>
          <w:rFonts w:ascii="Calibri" w:hAnsi="Calibri"/>
        </w:rPr>
        <w:t xml:space="preserve"> </w:t>
      </w:r>
    </w:p>
    <w:p w14:paraId="763A2E92" w14:textId="77777777" w:rsidR="00593ABE" w:rsidRDefault="00593ABE" w:rsidP="00593ABE">
      <w:pPr>
        <w:spacing w:line="276" w:lineRule="auto"/>
        <w:rPr>
          <w:rFonts w:ascii="Calibri" w:hAnsi="Calibri"/>
          <w:b/>
          <w:bCs/>
          <w:smallCaps/>
          <w:color w:val="365F91"/>
          <w:szCs w:val="28"/>
        </w:rPr>
      </w:pPr>
    </w:p>
    <w:p w14:paraId="12AC8203" w14:textId="1C959469" w:rsidR="000000F8" w:rsidRPr="000000F8" w:rsidRDefault="000000F8" w:rsidP="00593ABE">
      <w:pPr>
        <w:spacing w:line="276" w:lineRule="auto"/>
        <w:rPr>
          <w:rFonts w:ascii="Calibri" w:hAnsi="Calibri"/>
          <w:b/>
          <w:bCs/>
          <w:smallCaps/>
          <w:color w:val="365F91"/>
          <w:szCs w:val="28"/>
        </w:rPr>
      </w:pPr>
      <w:r w:rsidRPr="000000F8">
        <w:rPr>
          <w:rFonts w:ascii="Calibri" w:hAnsi="Calibri"/>
          <w:b/>
          <w:bCs/>
          <w:smallCaps/>
          <w:color w:val="365F91"/>
          <w:szCs w:val="28"/>
        </w:rPr>
        <w:t>AGENDA ITEM #1</w:t>
      </w:r>
      <w:r w:rsidR="00B9603D">
        <w:rPr>
          <w:rFonts w:ascii="Calibri" w:hAnsi="Calibri"/>
          <w:b/>
          <w:bCs/>
          <w:smallCaps/>
          <w:color w:val="365F91"/>
          <w:szCs w:val="28"/>
        </w:rPr>
        <w:t>1</w:t>
      </w:r>
      <w:r w:rsidRPr="000000F8">
        <w:rPr>
          <w:rFonts w:ascii="Calibri" w:hAnsi="Calibri"/>
          <w:b/>
          <w:bCs/>
          <w:smallCaps/>
          <w:color w:val="365F91"/>
          <w:szCs w:val="28"/>
        </w:rPr>
        <w:t xml:space="preserve"> </w:t>
      </w:r>
      <w:r w:rsidR="00E81A7F">
        <w:rPr>
          <w:rFonts w:ascii="Calibri" w:hAnsi="Calibri"/>
          <w:b/>
          <w:bCs/>
          <w:smallCaps/>
          <w:color w:val="365F91"/>
          <w:szCs w:val="28"/>
        </w:rPr>
        <w:t>–</w:t>
      </w:r>
      <w:r w:rsidRPr="000000F8">
        <w:rPr>
          <w:rFonts w:ascii="Calibri" w:hAnsi="Calibri"/>
          <w:b/>
          <w:bCs/>
          <w:smallCaps/>
          <w:color w:val="365F91"/>
          <w:szCs w:val="28"/>
        </w:rPr>
        <w:t xml:space="preserve"> ADJOURN</w:t>
      </w:r>
    </w:p>
    <w:p w14:paraId="7F04662F" w14:textId="412216A4" w:rsidR="000000F8" w:rsidRPr="000000F8" w:rsidRDefault="006121B3" w:rsidP="000000F8">
      <w:pPr>
        <w:spacing w:after="240" w:line="30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Bailey </w:t>
      </w:r>
      <w:r w:rsidR="00775171">
        <w:rPr>
          <w:rFonts w:ascii="Calibri" w:hAnsi="Calibri" w:cs="Arial"/>
        </w:rPr>
        <w:t>m</w:t>
      </w:r>
      <w:r w:rsidR="000000F8" w:rsidRPr="000000F8">
        <w:rPr>
          <w:rFonts w:ascii="Calibri" w:hAnsi="Calibri" w:cs="Arial"/>
        </w:rPr>
        <w:t xml:space="preserve">oved and </w:t>
      </w:r>
      <w:r w:rsidR="00561412">
        <w:rPr>
          <w:rFonts w:ascii="Calibri" w:hAnsi="Calibri" w:cs="Arial"/>
        </w:rPr>
        <w:t>Van Winkle</w:t>
      </w:r>
      <w:r w:rsidR="00661C48">
        <w:rPr>
          <w:rFonts w:ascii="Calibri" w:hAnsi="Calibri" w:cs="Arial"/>
        </w:rPr>
        <w:t xml:space="preserve"> </w:t>
      </w:r>
      <w:r w:rsidR="000000F8" w:rsidRPr="000000F8">
        <w:rPr>
          <w:rFonts w:ascii="Calibri" w:hAnsi="Calibri" w:cs="Arial"/>
        </w:rPr>
        <w:t xml:space="preserve">seconded to adjourn. By unanimous vote, the meeting adjourned at </w:t>
      </w:r>
      <w:r w:rsidR="00561412">
        <w:rPr>
          <w:rFonts w:ascii="Calibri" w:hAnsi="Calibri" w:cs="Arial"/>
        </w:rPr>
        <w:t>4</w:t>
      </w:r>
      <w:r>
        <w:rPr>
          <w:rFonts w:ascii="Calibri" w:hAnsi="Calibri" w:cs="Arial"/>
        </w:rPr>
        <w:t>:</w:t>
      </w:r>
      <w:r w:rsidR="00561412">
        <w:rPr>
          <w:rFonts w:ascii="Calibri" w:hAnsi="Calibri" w:cs="Arial"/>
        </w:rPr>
        <w:t>0</w:t>
      </w:r>
      <w:r w:rsidR="00661C48">
        <w:rPr>
          <w:rFonts w:ascii="Calibri" w:hAnsi="Calibri" w:cs="Arial"/>
        </w:rPr>
        <w:t>1</w:t>
      </w:r>
      <w:r w:rsidR="00C133AC">
        <w:rPr>
          <w:rFonts w:ascii="Calibri" w:hAnsi="Calibri" w:cs="Arial"/>
        </w:rPr>
        <w:t xml:space="preserve"> </w:t>
      </w:r>
      <w:r w:rsidR="000000F8" w:rsidRPr="000000F8">
        <w:rPr>
          <w:rFonts w:ascii="Calibri" w:hAnsi="Calibri" w:cs="Arial"/>
        </w:rPr>
        <w:t xml:space="preserve">p.m. </w:t>
      </w:r>
    </w:p>
    <w:p w14:paraId="66D102A5" w14:textId="77777777" w:rsidR="000000F8" w:rsidRPr="000000F8" w:rsidRDefault="000000F8" w:rsidP="000000F8">
      <w:pPr>
        <w:spacing w:after="120" w:line="300" w:lineRule="auto"/>
        <w:rPr>
          <w:rFonts w:ascii="Calibri" w:hAnsi="Calibri" w:cs="Arial"/>
        </w:rPr>
      </w:pPr>
      <w:r w:rsidRPr="000000F8">
        <w:rPr>
          <w:rFonts w:ascii="Calibri" w:hAnsi="Calibri" w:cs="Arial"/>
        </w:rPr>
        <w:t>Respectfully submitted:</w:t>
      </w:r>
    </w:p>
    <w:p w14:paraId="7B5F7198" w14:textId="77777777" w:rsidR="000000F8" w:rsidRPr="000000F8" w:rsidRDefault="000000F8" w:rsidP="000000F8">
      <w:pPr>
        <w:spacing w:after="120" w:line="300" w:lineRule="auto"/>
        <w:rPr>
          <w:rFonts w:ascii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68"/>
        <w:gridCol w:w="720"/>
        <w:gridCol w:w="4068"/>
      </w:tblGrid>
      <w:tr w:rsidR="000000F8" w:rsidRPr="000000F8" w14:paraId="6EC0695B" w14:textId="77777777" w:rsidTr="006121B3">
        <w:tc>
          <w:tcPr>
            <w:tcW w:w="4068" w:type="dxa"/>
            <w:tcBorders>
              <w:bottom w:val="single" w:sz="4" w:space="0" w:color="auto"/>
            </w:tcBorders>
            <w:shd w:val="clear" w:color="auto" w:fill="auto"/>
          </w:tcPr>
          <w:p w14:paraId="1795C583" w14:textId="77777777" w:rsidR="000000F8" w:rsidRPr="000000F8" w:rsidRDefault="000000F8" w:rsidP="000000F8">
            <w:pPr>
              <w:tabs>
                <w:tab w:val="left" w:pos="5797"/>
              </w:tabs>
              <w:spacing w:after="120" w:line="30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shd w:val="clear" w:color="auto" w:fill="auto"/>
          </w:tcPr>
          <w:p w14:paraId="67C6FEA4" w14:textId="77777777" w:rsidR="000000F8" w:rsidRPr="000000F8" w:rsidRDefault="000000F8" w:rsidP="000000F8">
            <w:pPr>
              <w:tabs>
                <w:tab w:val="left" w:pos="5797"/>
              </w:tabs>
              <w:spacing w:after="120" w:line="300" w:lineRule="auto"/>
              <w:rPr>
                <w:rFonts w:ascii="Calibri" w:hAnsi="Calibri" w:cs="Calibri"/>
              </w:rPr>
            </w:pPr>
          </w:p>
        </w:tc>
        <w:tc>
          <w:tcPr>
            <w:tcW w:w="4068" w:type="dxa"/>
            <w:tcBorders>
              <w:bottom w:val="single" w:sz="4" w:space="0" w:color="auto"/>
            </w:tcBorders>
            <w:shd w:val="clear" w:color="auto" w:fill="auto"/>
          </w:tcPr>
          <w:p w14:paraId="5823C16D" w14:textId="77777777" w:rsidR="000000F8" w:rsidRPr="000000F8" w:rsidRDefault="000000F8" w:rsidP="000000F8">
            <w:pPr>
              <w:tabs>
                <w:tab w:val="left" w:pos="5797"/>
              </w:tabs>
              <w:spacing w:after="120" w:line="300" w:lineRule="auto"/>
              <w:rPr>
                <w:rFonts w:ascii="Calibri" w:hAnsi="Calibri" w:cs="Calibri"/>
              </w:rPr>
            </w:pPr>
          </w:p>
        </w:tc>
      </w:tr>
      <w:tr w:rsidR="000000F8" w:rsidRPr="000000F8" w14:paraId="2E988292" w14:textId="77777777" w:rsidTr="006121B3">
        <w:tc>
          <w:tcPr>
            <w:tcW w:w="4068" w:type="dxa"/>
            <w:tcBorders>
              <w:top w:val="single" w:sz="4" w:space="0" w:color="auto"/>
            </w:tcBorders>
            <w:shd w:val="clear" w:color="auto" w:fill="auto"/>
          </w:tcPr>
          <w:p w14:paraId="6696C470" w14:textId="04E18764" w:rsidR="000000F8" w:rsidRPr="000000F8" w:rsidRDefault="006121B3" w:rsidP="000000F8">
            <w:pPr>
              <w:tabs>
                <w:tab w:val="left" w:pos="5797"/>
              </w:tabs>
              <w:spacing w:after="120" w:line="30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Jody Dunklee</w:t>
            </w:r>
            <w:r w:rsidR="000000F8" w:rsidRPr="000000F8">
              <w:rPr>
                <w:rFonts w:ascii="Calibri" w:hAnsi="Calibri" w:cs="Calibri"/>
              </w:rPr>
              <w:t>,</w:t>
            </w:r>
            <w:r w:rsidR="0032157A">
              <w:rPr>
                <w:rFonts w:ascii="Calibri" w:hAnsi="Calibri" w:cs="Calibri"/>
              </w:rPr>
              <w:t xml:space="preserve"> </w:t>
            </w:r>
            <w:r w:rsidR="000000F8" w:rsidRPr="000000F8">
              <w:rPr>
                <w:rFonts w:ascii="Calibri" w:hAnsi="Calibri" w:cs="Calibri"/>
              </w:rPr>
              <w:t>Secretary</w:t>
            </w:r>
          </w:p>
        </w:tc>
        <w:tc>
          <w:tcPr>
            <w:tcW w:w="720" w:type="dxa"/>
            <w:shd w:val="clear" w:color="auto" w:fill="auto"/>
          </w:tcPr>
          <w:p w14:paraId="40FAEA9C" w14:textId="77777777" w:rsidR="000000F8" w:rsidRPr="000000F8" w:rsidRDefault="000000F8" w:rsidP="000000F8">
            <w:pPr>
              <w:tabs>
                <w:tab w:val="left" w:pos="5797"/>
              </w:tabs>
              <w:spacing w:after="120" w:line="30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068" w:type="dxa"/>
            <w:tcBorders>
              <w:top w:val="single" w:sz="4" w:space="0" w:color="auto"/>
            </w:tcBorders>
            <w:shd w:val="clear" w:color="auto" w:fill="auto"/>
          </w:tcPr>
          <w:p w14:paraId="7507280D" w14:textId="77777777" w:rsidR="000000F8" w:rsidRPr="000000F8" w:rsidRDefault="000000F8" w:rsidP="000000F8">
            <w:pPr>
              <w:tabs>
                <w:tab w:val="left" w:pos="5797"/>
              </w:tabs>
              <w:spacing w:after="120" w:line="300" w:lineRule="auto"/>
              <w:jc w:val="center"/>
              <w:rPr>
                <w:rFonts w:ascii="Calibri" w:hAnsi="Calibri" w:cs="Calibri"/>
              </w:rPr>
            </w:pPr>
            <w:r w:rsidRPr="000000F8">
              <w:rPr>
                <w:rFonts w:ascii="Calibri" w:hAnsi="Calibri" w:cs="Calibri"/>
              </w:rPr>
              <w:t>Rich Goggin, President</w:t>
            </w:r>
          </w:p>
        </w:tc>
      </w:tr>
    </w:tbl>
    <w:p w14:paraId="2BD5DAA8" w14:textId="77777777" w:rsidR="000000F8" w:rsidRPr="000000F8" w:rsidRDefault="000000F8" w:rsidP="000000F8">
      <w:pPr>
        <w:spacing w:after="240" w:line="300" w:lineRule="auto"/>
        <w:rPr>
          <w:rFonts w:ascii="Calibri" w:hAnsi="Calibri"/>
          <w:color w:val="FF0000"/>
        </w:rPr>
      </w:pPr>
    </w:p>
    <w:p w14:paraId="46321AAD" w14:textId="77777777" w:rsidR="000000F8" w:rsidRPr="00906E47" w:rsidRDefault="000000F8" w:rsidP="00906E47"/>
    <w:sectPr w:rsidR="000000F8" w:rsidRPr="00906E4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8E0454" w16cex:dateUtc="2023-08-21T19:4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22FEC" w14:textId="77777777" w:rsidR="00FC356E" w:rsidRDefault="00FC356E" w:rsidP="00906E47">
      <w:r>
        <w:separator/>
      </w:r>
    </w:p>
  </w:endnote>
  <w:endnote w:type="continuationSeparator" w:id="0">
    <w:p w14:paraId="14ECFD76" w14:textId="77777777" w:rsidR="00FC356E" w:rsidRDefault="00FC356E" w:rsidP="00906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EDE20" w14:textId="3CBB6100" w:rsidR="006121B3" w:rsidRDefault="006121B3">
    <w:pPr>
      <w:pStyle w:val="Footer"/>
    </w:pPr>
    <w:r>
      <w:t xml:space="preserve"> </w:t>
    </w:r>
  </w:p>
  <w:p w14:paraId="11CC3690" w14:textId="54A01B0F" w:rsidR="006121B3" w:rsidRPr="000000F8" w:rsidRDefault="006121B3" w:rsidP="000000F8">
    <w:pPr>
      <w:tabs>
        <w:tab w:val="center" w:pos="4680"/>
        <w:tab w:val="right" w:pos="9360"/>
      </w:tabs>
      <w:rPr>
        <w:rFonts w:ascii="Calibri" w:hAnsi="Calibri" w:cs="Calibri"/>
        <w:sz w:val="22"/>
      </w:rPr>
    </w:pPr>
    <w:r w:rsidRPr="000000F8">
      <w:rPr>
        <w:rFonts w:ascii="Calibri" w:hAnsi="Calibri" w:cs="Calibri"/>
      </w:rPr>
      <w:t xml:space="preserve">VEC Board of Directors Regular Meeting </w:t>
    </w:r>
    <w:r>
      <w:rPr>
        <w:rFonts w:ascii="Calibri" w:hAnsi="Calibri" w:cs="Calibri"/>
      </w:rPr>
      <w:t>0</w:t>
    </w:r>
    <w:r w:rsidR="009317DC">
      <w:rPr>
        <w:rFonts w:ascii="Calibri" w:hAnsi="Calibri" w:cs="Calibri"/>
      </w:rPr>
      <w:t>7</w:t>
    </w:r>
    <w:r w:rsidRPr="000000F8">
      <w:rPr>
        <w:rFonts w:ascii="Calibri" w:hAnsi="Calibri" w:cs="Calibri"/>
      </w:rPr>
      <w:t>.</w:t>
    </w:r>
    <w:r w:rsidR="00A005F0">
      <w:rPr>
        <w:rFonts w:ascii="Calibri" w:hAnsi="Calibri" w:cs="Calibri"/>
      </w:rPr>
      <w:t>2</w:t>
    </w:r>
    <w:r w:rsidR="009317DC">
      <w:rPr>
        <w:rFonts w:ascii="Calibri" w:hAnsi="Calibri" w:cs="Calibri"/>
      </w:rPr>
      <w:t>5</w:t>
    </w:r>
    <w:r w:rsidRPr="000000F8">
      <w:rPr>
        <w:rFonts w:ascii="Calibri" w:hAnsi="Calibri" w:cs="Calibri"/>
      </w:rPr>
      <w:t>.2</w:t>
    </w:r>
    <w:r>
      <w:rPr>
        <w:rFonts w:ascii="Calibri" w:hAnsi="Calibri" w:cs="Calibri"/>
      </w:rPr>
      <w:t>3</w:t>
    </w:r>
    <w:r w:rsidRPr="000000F8">
      <w:rPr>
        <w:rFonts w:ascii="Calibri" w:hAnsi="Calibri" w:cs="Calibri"/>
        <w:sz w:val="22"/>
      </w:rPr>
      <w:tab/>
    </w:r>
    <w:r w:rsidRPr="000000F8">
      <w:rPr>
        <w:rFonts w:ascii="Calibri" w:hAnsi="Calibri" w:cs="Calibri"/>
      </w:rPr>
      <w:t xml:space="preserve">Page </w:t>
    </w:r>
    <w:r w:rsidRPr="000000F8">
      <w:rPr>
        <w:rFonts w:ascii="Calibri" w:hAnsi="Calibri" w:cs="Calibri"/>
        <w:bCs/>
        <w:color w:val="2B579A"/>
        <w:shd w:val="clear" w:color="auto" w:fill="E6E6E6"/>
      </w:rPr>
      <w:fldChar w:fldCharType="begin"/>
    </w:r>
    <w:r w:rsidRPr="000000F8">
      <w:rPr>
        <w:rFonts w:ascii="Calibri" w:hAnsi="Calibri" w:cs="Calibri"/>
        <w:bCs/>
      </w:rPr>
      <w:instrText xml:space="preserve"> PAGE </w:instrText>
    </w:r>
    <w:r w:rsidRPr="000000F8">
      <w:rPr>
        <w:rFonts w:ascii="Calibri" w:hAnsi="Calibri" w:cs="Calibri"/>
        <w:bCs/>
        <w:color w:val="2B579A"/>
        <w:shd w:val="clear" w:color="auto" w:fill="E6E6E6"/>
      </w:rPr>
      <w:fldChar w:fldCharType="separate"/>
    </w:r>
    <w:r w:rsidRPr="000000F8">
      <w:rPr>
        <w:rFonts w:ascii="Calibri" w:hAnsi="Calibri" w:cs="Calibri"/>
        <w:bCs/>
        <w:color w:val="2B579A"/>
        <w:shd w:val="clear" w:color="auto" w:fill="E6E6E6"/>
      </w:rPr>
      <w:t>1</w:t>
    </w:r>
    <w:r w:rsidRPr="000000F8">
      <w:rPr>
        <w:rFonts w:ascii="Calibri" w:hAnsi="Calibri" w:cs="Calibri"/>
        <w:bCs/>
        <w:color w:val="2B579A"/>
        <w:shd w:val="clear" w:color="auto" w:fill="E6E6E6"/>
      </w:rPr>
      <w:fldChar w:fldCharType="end"/>
    </w:r>
    <w:r w:rsidRPr="000000F8">
      <w:rPr>
        <w:rFonts w:ascii="Calibri" w:hAnsi="Calibri" w:cs="Calibri"/>
      </w:rPr>
      <w:t xml:space="preserve"> of </w:t>
    </w:r>
    <w:r w:rsidRPr="000000F8">
      <w:rPr>
        <w:rFonts w:ascii="Calibri" w:hAnsi="Calibri" w:cs="Calibri"/>
        <w:bCs/>
        <w:color w:val="2B579A"/>
        <w:shd w:val="clear" w:color="auto" w:fill="E6E6E6"/>
      </w:rPr>
      <w:fldChar w:fldCharType="begin"/>
    </w:r>
    <w:r w:rsidRPr="000000F8">
      <w:rPr>
        <w:rFonts w:ascii="Calibri" w:hAnsi="Calibri" w:cs="Calibri"/>
        <w:bCs/>
      </w:rPr>
      <w:instrText xml:space="preserve"> NUMPAGES  </w:instrText>
    </w:r>
    <w:r w:rsidRPr="000000F8">
      <w:rPr>
        <w:rFonts w:ascii="Calibri" w:hAnsi="Calibri" w:cs="Calibri"/>
        <w:bCs/>
        <w:color w:val="2B579A"/>
        <w:shd w:val="clear" w:color="auto" w:fill="E6E6E6"/>
      </w:rPr>
      <w:fldChar w:fldCharType="separate"/>
    </w:r>
    <w:r w:rsidRPr="000000F8">
      <w:rPr>
        <w:rFonts w:ascii="Calibri" w:hAnsi="Calibri" w:cs="Calibri"/>
        <w:bCs/>
        <w:color w:val="2B579A"/>
        <w:shd w:val="clear" w:color="auto" w:fill="E6E6E6"/>
      </w:rPr>
      <w:t>6</w:t>
    </w:r>
    <w:r w:rsidRPr="000000F8">
      <w:rPr>
        <w:rFonts w:ascii="Calibri" w:hAnsi="Calibri" w:cs="Calibri"/>
        <w:bCs/>
        <w:color w:val="2B579A"/>
        <w:shd w:val="clear" w:color="auto" w:fill="E6E6E6"/>
      </w:rPr>
      <w:fldChar w:fldCharType="end"/>
    </w:r>
  </w:p>
  <w:p w14:paraId="6255E9FC" w14:textId="77777777" w:rsidR="006121B3" w:rsidRDefault="006121B3" w:rsidP="00906E47">
    <w:pPr>
      <w:pStyle w:val="Footer"/>
      <w:tabs>
        <w:tab w:val="clear" w:pos="4320"/>
        <w:tab w:val="clear" w:pos="8640"/>
        <w:tab w:val="left" w:pos="330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3F1B1" w14:textId="77777777" w:rsidR="00FC356E" w:rsidRDefault="00FC356E" w:rsidP="00906E47">
      <w:r>
        <w:separator/>
      </w:r>
    </w:p>
  </w:footnote>
  <w:footnote w:type="continuationSeparator" w:id="0">
    <w:p w14:paraId="2F8D5207" w14:textId="77777777" w:rsidR="00FC356E" w:rsidRDefault="00FC356E" w:rsidP="00906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04214"/>
    <w:multiLevelType w:val="hybridMultilevel"/>
    <w:tmpl w:val="5DA4B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C4B66"/>
    <w:multiLevelType w:val="hybridMultilevel"/>
    <w:tmpl w:val="BF9C636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2574B47"/>
    <w:multiLevelType w:val="hybridMultilevel"/>
    <w:tmpl w:val="1E481402"/>
    <w:lvl w:ilvl="0" w:tplc="071C2DD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7101D"/>
    <w:multiLevelType w:val="hybridMultilevel"/>
    <w:tmpl w:val="D0BE9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F50E9"/>
    <w:multiLevelType w:val="hybridMultilevel"/>
    <w:tmpl w:val="814E31AA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 w15:restartNumberingAfterBreak="0">
    <w:nsid w:val="217A08DC"/>
    <w:multiLevelType w:val="hybridMultilevel"/>
    <w:tmpl w:val="FCE69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F359F"/>
    <w:multiLevelType w:val="multilevel"/>
    <w:tmpl w:val="AA30A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FF27B6"/>
    <w:multiLevelType w:val="hybridMultilevel"/>
    <w:tmpl w:val="34AACD1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4075F0A"/>
    <w:multiLevelType w:val="hybridMultilevel"/>
    <w:tmpl w:val="727A3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82E67"/>
    <w:multiLevelType w:val="multilevel"/>
    <w:tmpl w:val="B4326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4411CC4"/>
    <w:multiLevelType w:val="hybridMultilevel"/>
    <w:tmpl w:val="9C6C7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60B17"/>
    <w:multiLevelType w:val="hybridMultilevel"/>
    <w:tmpl w:val="AA18E2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BE3920"/>
    <w:multiLevelType w:val="hybridMultilevel"/>
    <w:tmpl w:val="5A3C2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1631A"/>
    <w:multiLevelType w:val="hybridMultilevel"/>
    <w:tmpl w:val="2C261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6576C"/>
    <w:multiLevelType w:val="hybridMultilevel"/>
    <w:tmpl w:val="01A0D6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1694729"/>
    <w:multiLevelType w:val="hybridMultilevel"/>
    <w:tmpl w:val="8C6439A0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6" w15:restartNumberingAfterBreak="0">
    <w:nsid w:val="32065643"/>
    <w:multiLevelType w:val="hybridMultilevel"/>
    <w:tmpl w:val="207A3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63990"/>
    <w:multiLevelType w:val="hybridMultilevel"/>
    <w:tmpl w:val="0AF80F9A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8" w15:restartNumberingAfterBreak="0">
    <w:nsid w:val="341A08A8"/>
    <w:multiLevelType w:val="hybridMultilevel"/>
    <w:tmpl w:val="7F7E6A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1D43C1"/>
    <w:multiLevelType w:val="hybridMultilevel"/>
    <w:tmpl w:val="F1D65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025F93"/>
    <w:multiLevelType w:val="hybridMultilevel"/>
    <w:tmpl w:val="014860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3D0A1F"/>
    <w:multiLevelType w:val="hybridMultilevel"/>
    <w:tmpl w:val="F6248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F216DC"/>
    <w:multiLevelType w:val="hybridMultilevel"/>
    <w:tmpl w:val="6D8E7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D6DAA"/>
    <w:multiLevelType w:val="hybridMultilevel"/>
    <w:tmpl w:val="BC8A9708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4" w15:restartNumberingAfterBreak="0">
    <w:nsid w:val="4CF932CB"/>
    <w:multiLevelType w:val="hybridMultilevel"/>
    <w:tmpl w:val="9E84B9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1267B6"/>
    <w:multiLevelType w:val="hybridMultilevel"/>
    <w:tmpl w:val="D730FE04"/>
    <w:lvl w:ilvl="0" w:tplc="850203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20A7E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FAF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A29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FCAF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D07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24B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68F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C46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E0E2FCC"/>
    <w:multiLevelType w:val="hybridMultilevel"/>
    <w:tmpl w:val="E5B287B8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7" w15:restartNumberingAfterBreak="0">
    <w:nsid w:val="4E514B3D"/>
    <w:multiLevelType w:val="hybridMultilevel"/>
    <w:tmpl w:val="2A766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AC29F8"/>
    <w:multiLevelType w:val="hybridMultilevel"/>
    <w:tmpl w:val="8F82E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B72817"/>
    <w:multiLevelType w:val="hybridMultilevel"/>
    <w:tmpl w:val="07D61C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EB68B0"/>
    <w:multiLevelType w:val="hybridMultilevel"/>
    <w:tmpl w:val="E684F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A62609"/>
    <w:multiLevelType w:val="hybridMultilevel"/>
    <w:tmpl w:val="78083B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A105930"/>
    <w:multiLevelType w:val="hybridMultilevel"/>
    <w:tmpl w:val="97AC05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1022E03"/>
    <w:multiLevelType w:val="hybridMultilevel"/>
    <w:tmpl w:val="D8224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521A90"/>
    <w:multiLevelType w:val="hybridMultilevel"/>
    <w:tmpl w:val="75F4A2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582D84"/>
    <w:multiLevelType w:val="hybridMultilevel"/>
    <w:tmpl w:val="0FD6FF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8"/>
  </w:num>
  <w:num w:numId="3">
    <w:abstractNumId w:val="5"/>
  </w:num>
  <w:num w:numId="4">
    <w:abstractNumId w:val="3"/>
  </w:num>
  <w:num w:numId="5">
    <w:abstractNumId w:val="0"/>
  </w:num>
  <w:num w:numId="6">
    <w:abstractNumId w:val="19"/>
  </w:num>
  <w:num w:numId="7">
    <w:abstractNumId w:val="26"/>
  </w:num>
  <w:num w:numId="8">
    <w:abstractNumId w:val="8"/>
  </w:num>
  <w:num w:numId="9">
    <w:abstractNumId w:val="13"/>
  </w:num>
  <w:num w:numId="10">
    <w:abstractNumId w:val="29"/>
  </w:num>
  <w:num w:numId="11">
    <w:abstractNumId w:val="16"/>
  </w:num>
  <w:num w:numId="12">
    <w:abstractNumId w:val="4"/>
  </w:num>
  <w:num w:numId="13">
    <w:abstractNumId w:val="27"/>
  </w:num>
  <w:num w:numId="14">
    <w:abstractNumId w:val="35"/>
  </w:num>
  <w:num w:numId="15">
    <w:abstractNumId w:val="11"/>
  </w:num>
  <w:num w:numId="16">
    <w:abstractNumId w:val="12"/>
  </w:num>
  <w:num w:numId="17">
    <w:abstractNumId w:val="20"/>
  </w:num>
  <w:num w:numId="18">
    <w:abstractNumId w:val="24"/>
  </w:num>
  <w:num w:numId="19">
    <w:abstractNumId w:val="32"/>
  </w:num>
  <w:num w:numId="20">
    <w:abstractNumId w:val="31"/>
  </w:num>
  <w:num w:numId="21">
    <w:abstractNumId w:val="14"/>
  </w:num>
  <w:num w:numId="22">
    <w:abstractNumId w:val="2"/>
  </w:num>
  <w:num w:numId="23">
    <w:abstractNumId w:val="22"/>
  </w:num>
  <w:num w:numId="24">
    <w:abstractNumId w:val="30"/>
  </w:num>
  <w:num w:numId="25">
    <w:abstractNumId w:val="1"/>
  </w:num>
  <w:num w:numId="26">
    <w:abstractNumId w:val="6"/>
  </w:num>
  <w:num w:numId="27">
    <w:abstractNumId w:val="9"/>
  </w:num>
  <w:num w:numId="28">
    <w:abstractNumId w:val="23"/>
  </w:num>
  <w:num w:numId="29">
    <w:abstractNumId w:val="25"/>
  </w:num>
  <w:num w:numId="30">
    <w:abstractNumId w:val="17"/>
  </w:num>
  <w:num w:numId="31">
    <w:abstractNumId w:val="10"/>
  </w:num>
  <w:num w:numId="32">
    <w:abstractNumId w:val="21"/>
  </w:num>
  <w:num w:numId="33">
    <w:abstractNumId w:val="15"/>
  </w:num>
  <w:num w:numId="34">
    <w:abstractNumId w:val="33"/>
  </w:num>
  <w:num w:numId="35">
    <w:abstractNumId w:val="7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E47"/>
    <w:rsid w:val="000000F8"/>
    <w:rsid w:val="00000748"/>
    <w:rsid w:val="00001DEE"/>
    <w:rsid w:val="00002155"/>
    <w:rsid w:val="0000404A"/>
    <w:rsid w:val="0001486D"/>
    <w:rsid w:val="00015AB1"/>
    <w:rsid w:val="0002088C"/>
    <w:rsid w:val="00020B1D"/>
    <w:rsid w:val="000261D5"/>
    <w:rsid w:val="00031AD7"/>
    <w:rsid w:val="00037E72"/>
    <w:rsid w:val="0004125E"/>
    <w:rsid w:val="00044E97"/>
    <w:rsid w:val="0007195D"/>
    <w:rsid w:val="000834A6"/>
    <w:rsid w:val="00083DEE"/>
    <w:rsid w:val="00086D9B"/>
    <w:rsid w:val="00097C03"/>
    <w:rsid w:val="000B1079"/>
    <w:rsid w:val="000B3FB4"/>
    <w:rsid w:val="000B5F39"/>
    <w:rsid w:val="000B7BB2"/>
    <w:rsid w:val="000C2024"/>
    <w:rsid w:val="000C5D5A"/>
    <w:rsid w:val="000E14E0"/>
    <w:rsid w:val="000E271A"/>
    <w:rsid w:val="000E656A"/>
    <w:rsid w:val="001069AC"/>
    <w:rsid w:val="001226C0"/>
    <w:rsid w:val="001228CB"/>
    <w:rsid w:val="0013038D"/>
    <w:rsid w:val="00134596"/>
    <w:rsid w:val="00143B8D"/>
    <w:rsid w:val="00162AE8"/>
    <w:rsid w:val="001875A3"/>
    <w:rsid w:val="00187810"/>
    <w:rsid w:val="00191564"/>
    <w:rsid w:val="00196435"/>
    <w:rsid w:val="001A50A9"/>
    <w:rsid w:val="001A6BA7"/>
    <w:rsid w:val="001B2E12"/>
    <w:rsid w:val="001B3323"/>
    <w:rsid w:val="001C293D"/>
    <w:rsid w:val="001C3691"/>
    <w:rsid w:val="001C5C2E"/>
    <w:rsid w:val="001D1DE5"/>
    <w:rsid w:val="001D61F5"/>
    <w:rsid w:val="001E34D2"/>
    <w:rsid w:val="001E688C"/>
    <w:rsid w:val="001F1B50"/>
    <w:rsid w:val="001F2489"/>
    <w:rsid w:val="001F5AB2"/>
    <w:rsid w:val="0020183E"/>
    <w:rsid w:val="00207158"/>
    <w:rsid w:val="0020730A"/>
    <w:rsid w:val="0021399B"/>
    <w:rsid w:val="0021744F"/>
    <w:rsid w:val="00220CEF"/>
    <w:rsid w:val="0022744A"/>
    <w:rsid w:val="0023521E"/>
    <w:rsid w:val="00240BC9"/>
    <w:rsid w:val="00241E26"/>
    <w:rsid w:val="00246CD1"/>
    <w:rsid w:val="002536A2"/>
    <w:rsid w:val="00263D88"/>
    <w:rsid w:val="002645D0"/>
    <w:rsid w:val="00274324"/>
    <w:rsid w:val="0027583C"/>
    <w:rsid w:val="0028172A"/>
    <w:rsid w:val="002A06A2"/>
    <w:rsid w:val="002B0FD5"/>
    <w:rsid w:val="002B644C"/>
    <w:rsid w:val="002B6C90"/>
    <w:rsid w:val="002C3E17"/>
    <w:rsid w:val="002D106E"/>
    <w:rsid w:val="002D1F07"/>
    <w:rsid w:val="002D638E"/>
    <w:rsid w:val="002D72BA"/>
    <w:rsid w:val="002E1231"/>
    <w:rsid w:val="002E1F65"/>
    <w:rsid w:val="002E2936"/>
    <w:rsid w:val="002E470B"/>
    <w:rsid w:val="002E6603"/>
    <w:rsid w:val="002E7672"/>
    <w:rsid w:val="00300699"/>
    <w:rsid w:val="0030392F"/>
    <w:rsid w:val="003075EF"/>
    <w:rsid w:val="00307F35"/>
    <w:rsid w:val="0032157A"/>
    <w:rsid w:val="00326FBD"/>
    <w:rsid w:val="00340BA6"/>
    <w:rsid w:val="00351FD4"/>
    <w:rsid w:val="003619AD"/>
    <w:rsid w:val="003620CE"/>
    <w:rsid w:val="00366692"/>
    <w:rsid w:val="0037413A"/>
    <w:rsid w:val="00374E9D"/>
    <w:rsid w:val="00383A74"/>
    <w:rsid w:val="00390E9A"/>
    <w:rsid w:val="003A6EBB"/>
    <w:rsid w:val="003B0EB1"/>
    <w:rsid w:val="003B33C5"/>
    <w:rsid w:val="003C639F"/>
    <w:rsid w:val="003E44B5"/>
    <w:rsid w:val="003F274B"/>
    <w:rsid w:val="003F3DD9"/>
    <w:rsid w:val="004030AB"/>
    <w:rsid w:val="00403E18"/>
    <w:rsid w:val="0041002D"/>
    <w:rsid w:val="004116E3"/>
    <w:rsid w:val="00411DBD"/>
    <w:rsid w:val="00415057"/>
    <w:rsid w:val="00424B57"/>
    <w:rsid w:val="00426F97"/>
    <w:rsid w:val="0043535C"/>
    <w:rsid w:val="004444D7"/>
    <w:rsid w:val="004455F3"/>
    <w:rsid w:val="004478A8"/>
    <w:rsid w:val="00464CCD"/>
    <w:rsid w:val="0046789C"/>
    <w:rsid w:val="00467D30"/>
    <w:rsid w:val="004710BF"/>
    <w:rsid w:val="00475838"/>
    <w:rsid w:val="0048244D"/>
    <w:rsid w:val="00485889"/>
    <w:rsid w:val="00487E43"/>
    <w:rsid w:val="00491E26"/>
    <w:rsid w:val="004A2896"/>
    <w:rsid w:val="004A39AF"/>
    <w:rsid w:val="004B0439"/>
    <w:rsid w:val="004B0E0C"/>
    <w:rsid w:val="004B27A1"/>
    <w:rsid w:val="004B2949"/>
    <w:rsid w:val="004B7B78"/>
    <w:rsid w:val="004D50AC"/>
    <w:rsid w:val="004E13E7"/>
    <w:rsid w:val="004F58E7"/>
    <w:rsid w:val="0050431F"/>
    <w:rsid w:val="00506AD1"/>
    <w:rsid w:val="0051337F"/>
    <w:rsid w:val="005150FF"/>
    <w:rsid w:val="00524DD3"/>
    <w:rsid w:val="00535FDC"/>
    <w:rsid w:val="005401C7"/>
    <w:rsid w:val="00552A0E"/>
    <w:rsid w:val="005554DA"/>
    <w:rsid w:val="00561412"/>
    <w:rsid w:val="005746DF"/>
    <w:rsid w:val="00574D50"/>
    <w:rsid w:val="005813B5"/>
    <w:rsid w:val="005819B6"/>
    <w:rsid w:val="00582D25"/>
    <w:rsid w:val="00585DC1"/>
    <w:rsid w:val="0059096E"/>
    <w:rsid w:val="00593ABE"/>
    <w:rsid w:val="00593E69"/>
    <w:rsid w:val="005A0765"/>
    <w:rsid w:val="005A5581"/>
    <w:rsid w:val="005B37DE"/>
    <w:rsid w:val="005B6219"/>
    <w:rsid w:val="005C08A2"/>
    <w:rsid w:val="005C6FB2"/>
    <w:rsid w:val="005D65CE"/>
    <w:rsid w:val="005E00F3"/>
    <w:rsid w:val="005E0DDE"/>
    <w:rsid w:val="005E1D5D"/>
    <w:rsid w:val="005E22EC"/>
    <w:rsid w:val="005E3AC8"/>
    <w:rsid w:val="005E5F62"/>
    <w:rsid w:val="005E6C8A"/>
    <w:rsid w:val="006031D4"/>
    <w:rsid w:val="006057FE"/>
    <w:rsid w:val="006100AC"/>
    <w:rsid w:val="0061149E"/>
    <w:rsid w:val="006118C4"/>
    <w:rsid w:val="006121B3"/>
    <w:rsid w:val="00616698"/>
    <w:rsid w:val="00620F0B"/>
    <w:rsid w:val="00621253"/>
    <w:rsid w:val="00631305"/>
    <w:rsid w:val="00635A23"/>
    <w:rsid w:val="00640907"/>
    <w:rsid w:val="00641BCC"/>
    <w:rsid w:val="00647492"/>
    <w:rsid w:val="0065245C"/>
    <w:rsid w:val="0065297A"/>
    <w:rsid w:val="00657525"/>
    <w:rsid w:val="00657B56"/>
    <w:rsid w:val="00661C48"/>
    <w:rsid w:val="00662B49"/>
    <w:rsid w:val="00667AFC"/>
    <w:rsid w:val="00675298"/>
    <w:rsid w:val="0068040C"/>
    <w:rsid w:val="00680F90"/>
    <w:rsid w:val="0068252F"/>
    <w:rsid w:val="00682610"/>
    <w:rsid w:val="006913B4"/>
    <w:rsid w:val="006A1515"/>
    <w:rsid w:val="006D0A02"/>
    <w:rsid w:val="006D1725"/>
    <w:rsid w:val="006D6944"/>
    <w:rsid w:val="006D6A0A"/>
    <w:rsid w:val="006E2FC6"/>
    <w:rsid w:val="006E68BC"/>
    <w:rsid w:val="006F5084"/>
    <w:rsid w:val="006F7D8F"/>
    <w:rsid w:val="0070274F"/>
    <w:rsid w:val="007027B5"/>
    <w:rsid w:val="00707626"/>
    <w:rsid w:val="00723679"/>
    <w:rsid w:val="00733240"/>
    <w:rsid w:val="007447F0"/>
    <w:rsid w:val="007460FF"/>
    <w:rsid w:val="00746505"/>
    <w:rsid w:val="0074795F"/>
    <w:rsid w:val="007544DC"/>
    <w:rsid w:val="00761477"/>
    <w:rsid w:val="00770F5A"/>
    <w:rsid w:val="00775171"/>
    <w:rsid w:val="0077784F"/>
    <w:rsid w:val="007954BB"/>
    <w:rsid w:val="00795A1E"/>
    <w:rsid w:val="007A151C"/>
    <w:rsid w:val="007A21AA"/>
    <w:rsid w:val="007A4049"/>
    <w:rsid w:val="007A431A"/>
    <w:rsid w:val="007A440A"/>
    <w:rsid w:val="007A50FE"/>
    <w:rsid w:val="007A6036"/>
    <w:rsid w:val="007A792F"/>
    <w:rsid w:val="007B075B"/>
    <w:rsid w:val="007B349E"/>
    <w:rsid w:val="007C301D"/>
    <w:rsid w:val="007C5506"/>
    <w:rsid w:val="007C6D70"/>
    <w:rsid w:val="007C7D75"/>
    <w:rsid w:val="007D1C06"/>
    <w:rsid w:val="007D201F"/>
    <w:rsid w:val="007E12E4"/>
    <w:rsid w:val="007E3476"/>
    <w:rsid w:val="007E536A"/>
    <w:rsid w:val="007F0BAA"/>
    <w:rsid w:val="007F0ED2"/>
    <w:rsid w:val="007F1938"/>
    <w:rsid w:val="007F5DAA"/>
    <w:rsid w:val="008058BA"/>
    <w:rsid w:val="00805A4C"/>
    <w:rsid w:val="00812944"/>
    <w:rsid w:val="00812A64"/>
    <w:rsid w:val="00812B74"/>
    <w:rsid w:val="008163BC"/>
    <w:rsid w:val="00817987"/>
    <w:rsid w:val="00817B86"/>
    <w:rsid w:val="00825BFE"/>
    <w:rsid w:val="0082655D"/>
    <w:rsid w:val="008314E9"/>
    <w:rsid w:val="00836389"/>
    <w:rsid w:val="00836B66"/>
    <w:rsid w:val="00855017"/>
    <w:rsid w:val="00857F1F"/>
    <w:rsid w:val="00869245"/>
    <w:rsid w:val="00870642"/>
    <w:rsid w:val="0087153F"/>
    <w:rsid w:val="008801FD"/>
    <w:rsid w:val="008815A6"/>
    <w:rsid w:val="0089147D"/>
    <w:rsid w:val="00894C46"/>
    <w:rsid w:val="00894E6B"/>
    <w:rsid w:val="008B1803"/>
    <w:rsid w:val="008C2EBE"/>
    <w:rsid w:val="008D0389"/>
    <w:rsid w:val="008E43FC"/>
    <w:rsid w:val="008E74EC"/>
    <w:rsid w:val="008E7E9D"/>
    <w:rsid w:val="008F3903"/>
    <w:rsid w:val="008F42E4"/>
    <w:rsid w:val="008F6027"/>
    <w:rsid w:val="00900D1D"/>
    <w:rsid w:val="00906E47"/>
    <w:rsid w:val="0091663C"/>
    <w:rsid w:val="00917B8F"/>
    <w:rsid w:val="00921BDD"/>
    <w:rsid w:val="00926F55"/>
    <w:rsid w:val="009304A3"/>
    <w:rsid w:val="009317DC"/>
    <w:rsid w:val="00932E13"/>
    <w:rsid w:val="009469C5"/>
    <w:rsid w:val="0095308F"/>
    <w:rsid w:val="009541C2"/>
    <w:rsid w:val="00957E03"/>
    <w:rsid w:val="009610E4"/>
    <w:rsid w:val="00966170"/>
    <w:rsid w:val="00966A3C"/>
    <w:rsid w:val="0097064A"/>
    <w:rsid w:val="00983F39"/>
    <w:rsid w:val="009858A8"/>
    <w:rsid w:val="009A3181"/>
    <w:rsid w:val="009A64FF"/>
    <w:rsid w:val="009B2A16"/>
    <w:rsid w:val="009B5159"/>
    <w:rsid w:val="009C66F7"/>
    <w:rsid w:val="009D14C8"/>
    <w:rsid w:val="009D4A28"/>
    <w:rsid w:val="009E47F6"/>
    <w:rsid w:val="009F0D01"/>
    <w:rsid w:val="00A005F0"/>
    <w:rsid w:val="00A1213D"/>
    <w:rsid w:val="00A140B6"/>
    <w:rsid w:val="00A24186"/>
    <w:rsid w:val="00A27C3F"/>
    <w:rsid w:val="00A304E7"/>
    <w:rsid w:val="00A31980"/>
    <w:rsid w:val="00A33086"/>
    <w:rsid w:val="00A339A0"/>
    <w:rsid w:val="00A35A41"/>
    <w:rsid w:val="00A36CA3"/>
    <w:rsid w:val="00A3721E"/>
    <w:rsid w:val="00A44191"/>
    <w:rsid w:val="00A71BC7"/>
    <w:rsid w:val="00A831F5"/>
    <w:rsid w:val="00A96E8A"/>
    <w:rsid w:val="00AA5F8C"/>
    <w:rsid w:val="00AB6A66"/>
    <w:rsid w:val="00AB7B19"/>
    <w:rsid w:val="00AC1913"/>
    <w:rsid w:val="00AD2968"/>
    <w:rsid w:val="00AE76B1"/>
    <w:rsid w:val="00AE7718"/>
    <w:rsid w:val="00AF0277"/>
    <w:rsid w:val="00AF6B9B"/>
    <w:rsid w:val="00B018AB"/>
    <w:rsid w:val="00B021EA"/>
    <w:rsid w:val="00B04F32"/>
    <w:rsid w:val="00B07184"/>
    <w:rsid w:val="00B1023A"/>
    <w:rsid w:val="00B12F70"/>
    <w:rsid w:val="00B14C9E"/>
    <w:rsid w:val="00B15815"/>
    <w:rsid w:val="00B161F5"/>
    <w:rsid w:val="00B21F2C"/>
    <w:rsid w:val="00B24B7C"/>
    <w:rsid w:val="00B25374"/>
    <w:rsid w:val="00B26F3D"/>
    <w:rsid w:val="00B32729"/>
    <w:rsid w:val="00B3348F"/>
    <w:rsid w:val="00B45263"/>
    <w:rsid w:val="00B45E39"/>
    <w:rsid w:val="00B4673A"/>
    <w:rsid w:val="00B50F03"/>
    <w:rsid w:val="00B5152E"/>
    <w:rsid w:val="00B56497"/>
    <w:rsid w:val="00B64AB1"/>
    <w:rsid w:val="00B701AD"/>
    <w:rsid w:val="00B70B1D"/>
    <w:rsid w:val="00B71777"/>
    <w:rsid w:val="00B80C6E"/>
    <w:rsid w:val="00B9217C"/>
    <w:rsid w:val="00B9603D"/>
    <w:rsid w:val="00B96BF1"/>
    <w:rsid w:val="00BA0FD9"/>
    <w:rsid w:val="00BB2285"/>
    <w:rsid w:val="00BC0AE5"/>
    <w:rsid w:val="00BC215C"/>
    <w:rsid w:val="00BC52FE"/>
    <w:rsid w:val="00BC6DA9"/>
    <w:rsid w:val="00BD20F1"/>
    <w:rsid w:val="00BD4288"/>
    <w:rsid w:val="00BE0B79"/>
    <w:rsid w:val="00BE73FC"/>
    <w:rsid w:val="00BF53FE"/>
    <w:rsid w:val="00BF76BC"/>
    <w:rsid w:val="00BF7C4B"/>
    <w:rsid w:val="00C04569"/>
    <w:rsid w:val="00C133AC"/>
    <w:rsid w:val="00C13A50"/>
    <w:rsid w:val="00C14353"/>
    <w:rsid w:val="00C15201"/>
    <w:rsid w:val="00C15A89"/>
    <w:rsid w:val="00C2052C"/>
    <w:rsid w:val="00C22313"/>
    <w:rsid w:val="00C24113"/>
    <w:rsid w:val="00C27B77"/>
    <w:rsid w:val="00C27FBF"/>
    <w:rsid w:val="00C34EBD"/>
    <w:rsid w:val="00C3742C"/>
    <w:rsid w:val="00C37FFC"/>
    <w:rsid w:val="00C5139D"/>
    <w:rsid w:val="00C5359C"/>
    <w:rsid w:val="00C543DA"/>
    <w:rsid w:val="00C546C7"/>
    <w:rsid w:val="00C61423"/>
    <w:rsid w:val="00C62606"/>
    <w:rsid w:val="00C63649"/>
    <w:rsid w:val="00C64F01"/>
    <w:rsid w:val="00C656DC"/>
    <w:rsid w:val="00C70CCA"/>
    <w:rsid w:val="00C731A6"/>
    <w:rsid w:val="00C810B3"/>
    <w:rsid w:val="00C934EE"/>
    <w:rsid w:val="00CB339C"/>
    <w:rsid w:val="00CB3FD9"/>
    <w:rsid w:val="00CB6935"/>
    <w:rsid w:val="00CC0BD7"/>
    <w:rsid w:val="00CC2D40"/>
    <w:rsid w:val="00CD10EC"/>
    <w:rsid w:val="00CDCD19"/>
    <w:rsid w:val="00CE0E02"/>
    <w:rsid w:val="00CE3DF3"/>
    <w:rsid w:val="00CE4C58"/>
    <w:rsid w:val="00CF152F"/>
    <w:rsid w:val="00CF3E27"/>
    <w:rsid w:val="00CF505D"/>
    <w:rsid w:val="00D016C2"/>
    <w:rsid w:val="00D0292A"/>
    <w:rsid w:val="00D030F4"/>
    <w:rsid w:val="00D25701"/>
    <w:rsid w:val="00D266E7"/>
    <w:rsid w:val="00D328E3"/>
    <w:rsid w:val="00D60364"/>
    <w:rsid w:val="00D64231"/>
    <w:rsid w:val="00D64C42"/>
    <w:rsid w:val="00D76B54"/>
    <w:rsid w:val="00D84F19"/>
    <w:rsid w:val="00D91A88"/>
    <w:rsid w:val="00D93B48"/>
    <w:rsid w:val="00D96F83"/>
    <w:rsid w:val="00DA72BC"/>
    <w:rsid w:val="00DB0E3C"/>
    <w:rsid w:val="00DB3653"/>
    <w:rsid w:val="00DC11D8"/>
    <w:rsid w:val="00DC1AF0"/>
    <w:rsid w:val="00DC2ED8"/>
    <w:rsid w:val="00DC39BB"/>
    <w:rsid w:val="00DC65DE"/>
    <w:rsid w:val="00DD220A"/>
    <w:rsid w:val="00DD25C9"/>
    <w:rsid w:val="00DD40C9"/>
    <w:rsid w:val="00DD61C5"/>
    <w:rsid w:val="00DD784C"/>
    <w:rsid w:val="00DE3D0E"/>
    <w:rsid w:val="00DE6938"/>
    <w:rsid w:val="00DF2716"/>
    <w:rsid w:val="00E00757"/>
    <w:rsid w:val="00E1088B"/>
    <w:rsid w:val="00E278CF"/>
    <w:rsid w:val="00E53EB5"/>
    <w:rsid w:val="00E600CE"/>
    <w:rsid w:val="00E66A24"/>
    <w:rsid w:val="00E67B68"/>
    <w:rsid w:val="00E77B6B"/>
    <w:rsid w:val="00E810F1"/>
    <w:rsid w:val="00E81A7F"/>
    <w:rsid w:val="00E95CC1"/>
    <w:rsid w:val="00E96527"/>
    <w:rsid w:val="00E971BB"/>
    <w:rsid w:val="00EA67BD"/>
    <w:rsid w:val="00EB1DA4"/>
    <w:rsid w:val="00EB1EC3"/>
    <w:rsid w:val="00ED2464"/>
    <w:rsid w:val="00ED3383"/>
    <w:rsid w:val="00ED7AF0"/>
    <w:rsid w:val="00EF49A1"/>
    <w:rsid w:val="00EF4C5B"/>
    <w:rsid w:val="00EF4C9F"/>
    <w:rsid w:val="00EF522F"/>
    <w:rsid w:val="00F02BB3"/>
    <w:rsid w:val="00F079DF"/>
    <w:rsid w:val="00F11686"/>
    <w:rsid w:val="00F2383D"/>
    <w:rsid w:val="00F26D5F"/>
    <w:rsid w:val="00F27C1B"/>
    <w:rsid w:val="00F34A20"/>
    <w:rsid w:val="00F34B7F"/>
    <w:rsid w:val="00F376DC"/>
    <w:rsid w:val="00F43770"/>
    <w:rsid w:val="00F437DD"/>
    <w:rsid w:val="00F508AC"/>
    <w:rsid w:val="00F51B77"/>
    <w:rsid w:val="00F62854"/>
    <w:rsid w:val="00F65757"/>
    <w:rsid w:val="00F67BE6"/>
    <w:rsid w:val="00F71991"/>
    <w:rsid w:val="00F831B6"/>
    <w:rsid w:val="00F87AE6"/>
    <w:rsid w:val="00F93F71"/>
    <w:rsid w:val="00F96343"/>
    <w:rsid w:val="00FB03BF"/>
    <w:rsid w:val="00FC356E"/>
    <w:rsid w:val="00FC3601"/>
    <w:rsid w:val="00FC4E89"/>
    <w:rsid w:val="00FC5EED"/>
    <w:rsid w:val="00FE7108"/>
    <w:rsid w:val="00FF1251"/>
    <w:rsid w:val="00FF72A1"/>
    <w:rsid w:val="0196D831"/>
    <w:rsid w:val="01F3656E"/>
    <w:rsid w:val="01FA9F21"/>
    <w:rsid w:val="02998E70"/>
    <w:rsid w:val="031A919C"/>
    <w:rsid w:val="0343B1D3"/>
    <w:rsid w:val="0350926C"/>
    <w:rsid w:val="03E0962E"/>
    <w:rsid w:val="03E57983"/>
    <w:rsid w:val="0430137C"/>
    <w:rsid w:val="04717DB9"/>
    <w:rsid w:val="04D0C343"/>
    <w:rsid w:val="0605A5CC"/>
    <w:rsid w:val="06163C81"/>
    <w:rsid w:val="0640284A"/>
    <w:rsid w:val="070B283B"/>
    <w:rsid w:val="071BA211"/>
    <w:rsid w:val="071F1467"/>
    <w:rsid w:val="080C510D"/>
    <w:rsid w:val="081B30DB"/>
    <w:rsid w:val="0852DB68"/>
    <w:rsid w:val="08613585"/>
    <w:rsid w:val="08766A33"/>
    <w:rsid w:val="088A8E14"/>
    <w:rsid w:val="091759CC"/>
    <w:rsid w:val="095FA620"/>
    <w:rsid w:val="0962A9C5"/>
    <w:rsid w:val="097A6AE1"/>
    <w:rsid w:val="09C33ACF"/>
    <w:rsid w:val="0A16ADEB"/>
    <w:rsid w:val="0A3D445B"/>
    <w:rsid w:val="0B775495"/>
    <w:rsid w:val="0BA23A7E"/>
    <w:rsid w:val="0BC906FD"/>
    <w:rsid w:val="0BEF1334"/>
    <w:rsid w:val="0C1C9F47"/>
    <w:rsid w:val="0C3CDA49"/>
    <w:rsid w:val="0C8E3DFC"/>
    <w:rsid w:val="0C9C369B"/>
    <w:rsid w:val="0CF0B6FF"/>
    <w:rsid w:val="0D37336C"/>
    <w:rsid w:val="0D64D75E"/>
    <w:rsid w:val="0DA164DC"/>
    <w:rsid w:val="0E7CD509"/>
    <w:rsid w:val="0E9724A9"/>
    <w:rsid w:val="0ECB5E48"/>
    <w:rsid w:val="0F00A7BF"/>
    <w:rsid w:val="0F419689"/>
    <w:rsid w:val="0F43A16B"/>
    <w:rsid w:val="0F83E125"/>
    <w:rsid w:val="0FA9EA55"/>
    <w:rsid w:val="108457FB"/>
    <w:rsid w:val="10A40004"/>
    <w:rsid w:val="10BFAB2E"/>
    <w:rsid w:val="111187A9"/>
    <w:rsid w:val="111F7F99"/>
    <w:rsid w:val="11607F10"/>
    <w:rsid w:val="11DA55E0"/>
    <w:rsid w:val="12AD580A"/>
    <w:rsid w:val="12E5262C"/>
    <w:rsid w:val="12FBBDD8"/>
    <w:rsid w:val="13056297"/>
    <w:rsid w:val="136B9D09"/>
    <w:rsid w:val="138A64C7"/>
    <w:rsid w:val="13A49814"/>
    <w:rsid w:val="13ECBF5F"/>
    <w:rsid w:val="140B5B6B"/>
    <w:rsid w:val="147130DD"/>
    <w:rsid w:val="147D5B78"/>
    <w:rsid w:val="149BC830"/>
    <w:rsid w:val="153A9738"/>
    <w:rsid w:val="155E2962"/>
    <w:rsid w:val="158B65CC"/>
    <w:rsid w:val="15FA7AE3"/>
    <w:rsid w:val="162AB324"/>
    <w:rsid w:val="163F218B"/>
    <w:rsid w:val="165CC196"/>
    <w:rsid w:val="166D5CFF"/>
    <w:rsid w:val="168AF35A"/>
    <w:rsid w:val="16DB267C"/>
    <w:rsid w:val="17CE7D1C"/>
    <w:rsid w:val="17E33AE7"/>
    <w:rsid w:val="17FCB52E"/>
    <w:rsid w:val="1809BE6C"/>
    <w:rsid w:val="18836A31"/>
    <w:rsid w:val="18B092D8"/>
    <w:rsid w:val="18D53B22"/>
    <w:rsid w:val="19201559"/>
    <w:rsid w:val="19537D9D"/>
    <w:rsid w:val="19604B7B"/>
    <w:rsid w:val="1983D0A5"/>
    <w:rsid w:val="19966947"/>
    <w:rsid w:val="19D23676"/>
    <w:rsid w:val="1A448F8E"/>
    <w:rsid w:val="1A4F71A5"/>
    <w:rsid w:val="1AA3E12F"/>
    <w:rsid w:val="1ACA9FDF"/>
    <w:rsid w:val="1B1346C1"/>
    <w:rsid w:val="1B415F2E"/>
    <w:rsid w:val="1C339DA2"/>
    <w:rsid w:val="1C44669F"/>
    <w:rsid w:val="1C9DDE65"/>
    <w:rsid w:val="1D0C4761"/>
    <w:rsid w:val="1D492CFC"/>
    <w:rsid w:val="1DDFDCDA"/>
    <w:rsid w:val="1ECBA7BD"/>
    <w:rsid w:val="1F17BA46"/>
    <w:rsid w:val="1F1ED5A1"/>
    <w:rsid w:val="1F44C546"/>
    <w:rsid w:val="1F6D897A"/>
    <w:rsid w:val="1F95587F"/>
    <w:rsid w:val="201D846E"/>
    <w:rsid w:val="203391B1"/>
    <w:rsid w:val="20888A2F"/>
    <w:rsid w:val="209FC7C7"/>
    <w:rsid w:val="21EB6567"/>
    <w:rsid w:val="222B6C05"/>
    <w:rsid w:val="2232954D"/>
    <w:rsid w:val="22698453"/>
    <w:rsid w:val="227FD85E"/>
    <w:rsid w:val="22C81B0D"/>
    <w:rsid w:val="22E80341"/>
    <w:rsid w:val="2301266C"/>
    <w:rsid w:val="2336E739"/>
    <w:rsid w:val="235F8618"/>
    <w:rsid w:val="2368A522"/>
    <w:rsid w:val="23AD60AD"/>
    <w:rsid w:val="24392264"/>
    <w:rsid w:val="24ADAEA0"/>
    <w:rsid w:val="24DCABC7"/>
    <w:rsid w:val="24F0F591"/>
    <w:rsid w:val="253DDE77"/>
    <w:rsid w:val="259E0C0B"/>
    <w:rsid w:val="2616D0F9"/>
    <w:rsid w:val="2686B3DA"/>
    <w:rsid w:val="27764036"/>
    <w:rsid w:val="280B768F"/>
    <w:rsid w:val="2842429B"/>
    <w:rsid w:val="284488C0"/>
    <w:rsid w:val="288D2149"/>
    <w:rsid w:val="28D5F185"/>
    <w:rsid w:val="28DEB19C"/>
    <w:rsid w:val="29F1ECE8"/>
    <w:rsid w:val="29F3F323"/>
    <w:rsid w:val="2A338FCE"/>
    <w:rsid w:val="2A67BF62"/>
    <w:rsid w:val="2B242BBC"/>
    <w:rsid w:val="2C93BED7"/>
    <w:rsid w:val="2D42386B"/>
    <w:rsid w:val="2D7A4874"/>
    <w:rsid w:val="2D9F216F"/>
    <w:rsid w:val="2EC6EC78"/>
    <w:rsid w:val="2F0DFA64"/>
    <w:rsid w:val="2F116B2C"/>
    <w:rsid w:val="2F27B469"/>
    <w:rsid w:val="2F6272B0"/>
    <w:rsid w:val="2FA2C78D"/>
    <w:rsid w:val="2FDC16E8"/>
    <w:rsid w:val="30076749"/>
    <w:rsid w:val="300F11CD"/>
    <w:rsid w:val="30112379"/>
    <w:rsid w:val="30474ABE"/>
    <w:rsid w:val="305CCE41"/>
    <w:rsid w:val="306A8708"/>
    <w:rsid w:val="308A35E1"/>
    <w:rsid w:val="30A923E4"/>
    <w:rsid w:val="30AD2E9A"/>
    <w:rsid w:val="30B2FAA3"/>
    <w:rsid w:val="30DAE7DF"/>
    <w:rsid w:val="30EB6A35"/>
    <w:rsid w:val="30F82F93"/>
    <w:rsid w:val="31183A0E"/>
    <w:rsid w:val="3152DBBB"/>
    <w:rsid w:val="31D15407"/>
    <w:rsid w:val="320ABBCC"/>
    <w:rsid w:val="32278228"/>
    <w:rsid w:val="32DE9B4C"/>
    <w:rsid w:val="32EEAC1C"/>
    <w:rsid w:val="330DAD70"/>
    <w:rsid w:val="332A6686"/>
    <w:rsid w:val="3335389D"/>
    <w:rsid w:val="3344BEF3"/>
    <w:rsid w:val="3372BDD7"/>
    <w:rsid w:val="33B6628E"/>
    <w:rsid w:val="341C7497"/>
    <w:rsid w:val="34466BF7"/>
    <w:rsid w:val="347E8C75"/>
    <w:rsid w:val="348A7C7D"/>
    <w:rsid w:val="353B81D5"/>
    <w:rsid w:val="35D7D9A2"/>
    <w:rsid w:val="3638F333"/>
    <w:rsid w:val="364CB9B2"/>
    <w:rsid w:val="36541531"/>
    <w:rsid w:val="36693505"/>
    <w:rsid w:val="367F16A3"/>
    <w:rsid w:val="36D75236"/>
    <w:rsid w:val="375ABFA8"/>
    <w:rsid w:val="37B91DE4"/>
    <w:rsid w:val="37BB0708"/>
    <w:rsid w:val="3824BE2E"/>
    <w:rsid w:val="38B580FA"/>
    <w:rsid w:val="38C3CBEA"/>
    <w:rsid w:val="390E958C"/>
    <w:rsid w:val="39327839"/>
    <w:rsid w:val="3941933F"/>
    <w:rsid w:val="3955BC93"/>
    <w:rsid w:val="3A1B0304"/>
    <w:rsid w:val="3A51515B"/>
    <w:rsid w:val="3A5995B0"/>
    <w:rsid w:val="3A5C73C9"/>
    <w:rsid w:val="3A724E3C"/>
    <w:rsid w:val="3B4E99C6"/>
    <w:rsid w:val="3B5AD759"/>
    <w:rsid w:val="3B681415"/>
    <w:rsid w:val="3C784F74"/>
    <w:rsid w:val="3C7CAEE1"/>
    <w:rsid w:val="3CED6BC1"/>
    <w:rsid w:val="3CF5825B"/>
    <w:rsid w:val="3D2F008E"/>
    <w:rsid w:val="3D5C0F41"/>
    <w:rsid w:val="3DD884F6"/>
    <w:rsid w:val="3DF04974"/>
    <w:rsid w:val="3E073457"/>
    <w:rsid w:val="3E38ED11"/>
    <w:rsid w:val="3E548161"/>
    <w:rsid w:val="3E8BFDEA"/>
    <w:rsid w:val="3E946DD4"/>
    <w:rsid w:val="3E96AEB2"/>
    <w:rsid w:val="400D22C7"/>
    <w:rsid w:val="404979CF"/>
    <w:rsid w:val="40615042"/>
    <w:rsid w:val="4062160A"/>
    <w:rsid w:val="40FF14BA"/>
    <w:rsid w:val="41028A1E"/>
    <w:rsid w:val="416D0837"/>
    <w:rsid w:val="417022C2"/>
    <w:rsid w:val="4283BEA0"/>
    <w:rsid w:val="42BD0B93"/>
    <w:rsid w:val="42C723E7"/>
    <w:rsid w:val="42C77032"/>
    <w:rsid w:val="42E34545"/>
    <w:rsid w:val="42E63F96"/>
    <w:rsid w:val="4356D341"/>
    <w:rsid w:val="43BD8FF3"/>
    <w:rsid w:val="43CA072F"/>
    <w:rsid w:val="4420B152"/>
    <w:rsid w:val="44887813"/>
    <w:rsid w:val="44DE2C46"/>
    <w:rsid w:val="450EC40C"/>
    <w:rsid w:val="451F2178"/>
    <w:rsid w:val="45226824"/>
    <w:rsid w:val="45AFDD5E"/>
    <w:rsid w:val="45C4735C"/>
    <w:rsid w:val="45C52511"/>
    <w:rsid w:val="4601496B"/>
    <w:rsid w:val="460EC007"/>
    <w:rsid w:val="46C5E3C3"/>
    <w:rsid w:val="471B4F64"/>
    <w:rsid w:val="47996C4F"/>
    <w:rsid w:val="47EE5EEE"/>
    <w:rsid w:val="485FA6EE"/>
    <w:rsid w:val="486FD99E"/>
    <w:rsid w:val="4884CD4B"/>
    <w:rsid w:val="48C5B22E"/>
    <w:rsid w:val="48D1CF63"/>
    <w:rsid w:val="48E104AD"/>
    <w:rsid w:val="492E82F6"/>
    <w:rsid w:val="4941B59A"/>
    <w:rsid w:val="4966F26A"/>
    <w:rsid w:val="4A119DAE"/>
    <w:rsid w:val="4A35424C"/>
    <w:rsid w:val="4A8E4B89"/>
    <w:rsid w:val="4AA9168B"/>
    <w:rsid w:val="4AC88657"/>
    <w:rsid w:val="4B364671"/>
    <w:rsid w:val="4B44C23B"/>
    <w:rsid w:val="4C1EF842"/>
    <w:rsid w:val="4C235140"/>
    <w:rsid w:val="4C587D8C"/>
    <w:rsid w:val="4C952237"/>
    <w:rsid w:val="4CDA0C86"/>
    <w:rsid w:val="4DFB63A3"/>
    <w:rsid w:val="4E1BFD43"/>
    <w:rsid w:val="4E28AF31"/>
    <w:rsid w:val="4E3647B6"/>
    <w:rsid w:val="4E67318D"/>
    <w:rsid w:val="4EDB0D00"/>
    <w:rsid w:val="4EFAED4A"/>
    <w:rsid w:val="4FCDE7D2"/>
    <w:rsid w:val="4FDBE42F"/>
    <w:rsid w:val="50381B65"/>
    <w:rsid w:val="50765888"/>
    <w:rsid w:val="50A3E8BA"/>
    <w:rsid w:val="512870AB"/>
    <w:rsid w:val="51A80D4A"/>
    <w:rsid w:val="527AD3C8"/>
    <w:rsid w:val="52FE0362"/>
    <w:rsid w:val="52FF91BE"/>
    <w:rsid w:val="53241C6D"/>
    <w:rsid w:val="53AA5A83"/>
    <w:rsid w:val="53B1338F"/>
    <w:rsid w:val="5411BA40"/>
    <w:rsid w:val="5432AC34"/>
    <w:rsid w:val="54464787"/>
    <w:rsid w:val="546171C0"/>
    <w:rsid w:val="5468F301"/>
    <w:rsid w:val="546CB992"/>
    <w:rsid w:val="5538C819"/>
    <w:rsid w:val="55525911"/>
    <w:rsid w:val="55624F3B"/>
    <w:rsid w:val="55C097EC"/>
    <w:rsid w:val="55F55314"/>
    <w:rsid w:val="56054AF9"/>
    <w:rsid w:val="560F4487"/>
    <w:rsid w:val="5615E90B"/>
    <w:rsid w:val="56B79B1C"/>
    <w:rsid w:val="56CC5EA6"/>
    <w:rsid w:val="57034F4F"/>
    <w:rsid w:val="57219E54"/>
    <w:rsid w:val="576F3547"/>
    <w:rsid w:val="58D98A17"/>
    <w:rsid w:val="58F87A50"/>
    <w:rsid w:val="59B47877"/>
    <w:rsid w:val="59E490F4"/>
    <w:rsid w:val="5A1A2EF5"/>
    <w:rsid w:val="5A3A17B5"/>
    <w:rsid w:val="5A4D01C0"/>
    <w:rsid w:val="5A630FE2"/>
    <w:rsid w:val="5A851F41"/>
    <w:rsid w:val="5A885014"/>
    <w:rsid w:val="5B2A677A"/>
    <w:rsid w:val="5B80B136"/>
    <w:rsid w:val="5BAC1B21"/>
    <w:rsid w:val="5D6267C0"/>
    <w:rsid w:val="5D706CA6"/>
    <w:rsid w:val="5DADC3F9"/>
    <w:rsid w:val="5DBF7294"/>
    <w:rsid w:val="5E8214BB"/>
    <w:rsid w:val="5F0BAD99"/>
    <w:rsid w:val="5F1383CC"/>
    <w:rsid w:val="5F27FD4F"/>
    <w:rsid w:val="5F5F10B4"/>
    <w:rsid w:val="5F8A1527"/>
    <w:rsid w:val="600A85C9"/>
    <w:rsid w:val="6020C73B"/>
    <w:rsid w:val="602DF274"/>
    <w:rsid w:val="60397E4C"/>
    <w:rsid w:val="60475C2B"/>
    <w:rsid w:val="605AF5B2"/>
    <w:rsid w:val="60F6369C"/>
    <w:rsid w:val="61429D3A"/>
    <w:rsid w:val="621A91A1"/>
    <w:rsid w:val="622CDB90"/>
    <w:rsid w:val="62A6D871"/>
    <w:rsid w:val="630FCCDF"/>
    <w:rsid w:val="63143359"/>
    <w:rsid w:val="6316C951"/>
    <w:rsid w:val="6353911B"/>
    <w:rsid w:val="63889EE8"/>
    <w:rsid w:val="63A88282"/>
    <w:rsid w:val="63CD1FD6"/>
    <w:rsid w:val="64646A26"/>
    <w:rsid w:val="649CCD1F"/>
    <w:rsid w:val="649E3F19"/>
    <w:rsid w:val="64CDF893"/>
    <w:rsid w:val="6519F987"/>
    <w:rsid w:val="655748C1"/>
    <w:rsid w:val="65A08D1C"/>
    <w:rsid w:val="66001CB1"/>
    <w:rsid w:val="66177917"/>
    <w:rsid w:val="665D9AD3"/>
    <w:rsid w:val="66EAC2EE"/>
    <w:rsid w:val="67197160"/>
    <w:rsid w:val="677DD67B"/>
    <w:rsid w:val="67CEA7E0"/>
    <w:rsid w:val="6838DE6F"/>
    <w:rsid w:val="684D7D17"/>
    <w:rsid w:val="6871BE6C"/>
    <w:rsid w:val="687F24CE"/>
    <w:rsid w:val="68809B52"/>
    <w:rsid w:val="68BF1092"/>
    <w:rsid w:val="694E98EA"/>
    <w:rsid w:val="69806B98"/>
    <w:rsid w:val="6A3E482D"/>
    <w:rsid w:val="6A630C9E"/>
    <w:rsid w:val="6AAFF4FB"/>
    <w:rsid w:val="6B50F080"/>
    <w:rsid w:val="6BB83C14"/>
    <w:rsid w:val="6BF99916"/>
    <w:rsid w:val="6C267F0C"/>
    <w:rsid w:val="6C63FDFD"/>
    <w:rsid w:val="6CA5C623"/>
    <w:rsid w:val="6D42D955"/>
    <w:rsid w:val="6DCE5B16"/>
    <w:rsid w:val="6DD54C15"/>
    <w:rsid w:val="6DDA375E"/>
    <w:rsid w:val="6DE47E26"/>
    <w:rsid w:val="6E4A3D6F"/>
    <w:rsid w:val="6E58BE72"/>
    <w:rsid w:val="6EF48D70"/>
    <w:rsid w:val="6F58A404"/>
    <w:rsid w:val="6F8ADDC4"/>
    <w:rsid w:val="6FBBA22C"/>
    <w:rsid w:val="6FDB334B"/>
    <w:rsid w:val="6FE501F2"/>
    <w:rsid w:val="6FEC6D10"/>
    <w:rsid w:val="7000BCC0"/>
    <w:rsid w:val="702749A6"/>
    <w:rsid w:val="706B6298"/>
    <w:rsid w:val="70D51648"/>
    <w:rsid w:val="711314D2"/>
    <w:rsid w:val="7141B6B4"/>
    <w:rsid w:val="721D1C34"/>
    <w:rsid w:val="72350B92"/>
    <w:rsid w:val="724446D0"/>
    <w:rsid w:val="7251773C"/>
    <w:rsid w:val="72CF3C67"/>
    <w:rsid w:val="735D66F8"/>
    <w:rsid w:val="735EEA68"/>
    <w:rsid w:val="73EAEEA6"/>
    <w:rsid w:val="741B24D1"/>
    <w:rsid w:val="7433BDA1"/>
    <w:rsid w:val="744154CD"/>
    <w:rsid w:val="74960993"/>
    <w:rsid w:val="74DDD864"/>
    <w:rsid w:val="75891BEC"/>
    <w:rsid w:val="75F55818"/>
    <w:rsid w:val="76238759"/>
    <w:rsid w:val="7653F2B8"/>
    <w:rsid w:val="766EBA0D"/>
    <w:rsid w:val="7684F410"/>
    <w:rsid w:val="769680E9"/>
    <w:rsid w:val="7722E07E"/>
    <w:rsid w:val="773543D5"/>
    <w:rsid w:val="77F9FC7B"/>
    <w:rsid w:val="7849EA70"/>
    <w:rsid w:val="787463C9"/>
    <w:rsid w:val="787E48FE"/>
    <w:rsid w:val="79E5BAD1"/>
    <w:rsid w:val="7A6B4293"/>
    <w:rsid w:val="7A8D9307"/>
    <w:rsid w:val="7B4D5825"/>
    <w:rsid w:val="7B6F06A4"/>
    <w:rsid w:val="7B85664B"/>
    <w:rsid w:val="7C017920"/>
    <w:rsid w:val="7C4FC75D"/>
    <w:rsid w:val="7C6A4114"/>
    <w:rsid w:val="7C7BA0E1"/>
    <w:rsid w:val="7D1A5A59"/>
    <w:rsid w:val="7D62F83F"/>
    <w:rsid w:val="7D8C983C"/>
    <w:rsid w:val="7DDD4691"/>
    <w:rsid w:val="7E47D025"/>
    <w:rsid w:val="7E4D0ED4"/>
    <w:rsid w:val="7E66A74F"/>
    <w:rsid w:val="7E92DE4B"/>
    <w:rsid w:val="7EA0E5DC"/>
    <w:rsid w:val="7ECF8F13"/>
    <w:rsid w:val="7EFEC8A0"/>
    <w:rsid w:val="7F52E347"/>
    <w:rsid w:val="7F7AB99A"/>
    <w:rsid w:val="7F7F479F"/>
    <w:rsid w:val="7F85B03D"/>
    <w:rsid w:val="7F9B5813"/>
    <w:rsid w:val="7FB3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584B46"/>
  <w15:chartTrackingRefBased/>
  <w15:docId w15:val="{99D4B70A-7351-43ED-A799-74B4D9E7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9603D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666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666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3666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athrynKantorski">
    <w:name w:val="Kathryn Kantorski"/>
    <w:semiHidden/>
    <w:rsid w:val="00366692"/>
    <w:rPr>
      <w:rFonts w:ascii="Arial" w:hAnsi="Arial" w:cs="Arial"/>
      <w:color w:val="auto"/>
      <w:sz w:val="20"/>
      <w:szCs w:val="20"/>
    </w:rPr>
  </w:style>
  <w:style w:type="paragraph" w:customStyle="1" w:styleId="StyleHeading1Centered">
    <w:name w:val="Style Heading 1 + Centered"/>
    <w:basedOn w:val="Heading1"/>
    <w:qFormat/>
    <w:rsid w:val="00366692"/>
    <w:pPr>
      <w:jc w:val="center"/>
    </w:pPr>
    <w:rPr>
      <w:rFonts w:eastAsia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rsid w:val="003666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66692"/>
    <w:pPr>
      <w:spacing w:after="100" w:line="276" w:lineRule="auto"/>
    </w:pPr>
    <w:rPr>
      <w:rFonts w:eastAsiaTheme="minorEastAsia"/>
      <w:szCs w:val="22"/>
      <w:lang w:eastAsia="ja-JP"/>
    </w:rPr>
  </w:style>
  <w:style w:type="paragraph" w:styleId="Header">
    <w:name w:val="header"/>
    <w:basedOn w:val="Normal"/>
    <w:link w:val="HeaderChar"/>
    <w:rsid w:val="003666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6669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666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69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66692"/>
  </w:style>
  <w:style w:type="paragraph" w:styleId="BodyTextIndent">
    <w:name w:val="Body Text Indent"/>
    <w:basedOn w:val="Normal"/>
    <w:link w:val="BodyTextIndentChar"/>
    <w:rsid w:val="0036669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366692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366692"/>
  </w:style>
  <w:style w:type="character" w:customStyle="1" w:styleId="DateChar">
    <w:name w:val="Date Char"/>
    <w:link w:val="Date"/>
    <w:rsid w:val="00366692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36669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66692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rsid w:val="00366692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rsid w:val="00366692"/>
    <w:rPr>
      <w:rFonts w:ascii="Arial" w:eastAsia="Times New Roman" w:hAnsi="Arial" w:cs="Times New Roman"/>
      <w:szCs w:val="24"/>
    </w:rPr>
  </w:style>
  <w:style w:type="character" w:styleId="Hyperlink">
    <w:name w:val="Hyperlink"/>
    <w:rsid w:val="00366692"/>
    <w:rPr>
      <w:color w:val="0000FF"/>
      <w:u w:val="single"/>
    </w:rPr>
  </w:style>
  <w:style w:type="character" w:styleId="Emphasis">
    <w:name w:val="Emphasis"/>
    <w:qFormat/>
    <w:rsid w:val="00366692"/>
    <w:rPr>
      <w:i/>
      <w:iCs/>
    </w:rPr>
  </w:style>
  <w:style w:type="paragraph" w:styleId="BalloonText">
    <w:name w:val="Balloon Text"/>
    <w:basedOn w:val="Normal"/>
    <w:link w:val="BalloonTextChar"/>
    <w:rsid w:val="003666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669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6692"/>
    <w:pPr>
      <w:ind w:left="720"/>
      <w:contextualSpacing/>
    </w:pPr>
  </w:style>
  <w:style w:type="paragraph" w:styleId="NoSpacing">
    <w:name w:val="No Spacing"/>
    <w:uiPriority w:val="1"/>
    <w:qFormat/>
    <w:rsid w:val="000000F8"/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39"/>
    <w:rsid w:val="000000F8"/>
    <w:rPr>
      <w:rFonts w:ascii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5B621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62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6219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B62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B6219"/>
    <w:rPr>
      <w:rFonts w:eastAsia="Times New Roman"/>
      <w:b/>
      <w:bCs/>
    </w:rPr>
  </w:style>
  <w:style w:type="paragraph" w:styleId="Revision">
    <w:name w:val="Revision"/>
    <w:hidden/>
    <w:uiPriority w:val="99"/>
    <w:semiHidden/>
    <w:rsid w:val="00EF49A1"/>
    <w:rPr>
      <w:rFonts w:eastAsia="Times New Roman"/>
      <w:sz w:val="24"/>
      <w:szCs w:val="24"/>
    </w:rPr>
  </w:style>
  <w:style w:type="character" w:customStyle="1" w:styleId="ui-provider">
    <w:name w:val="ui-provider"/>
    <w:basedOn w:val="DefaultParagraphFont"/>
    <w:rsid w:val="00680F90"/>
  </w:style>
  <w:style w:type="paragraph" w:customStyle="1" w:styleId="paragraph">
    <w:name w:val="paragraph"/>
    <w:basedOn w:val="Normal"/>
    <w:rsid w:val="002B644C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2B644C"/>
  </w:style>
  <w:style w:type="character" w:customStyle="1" w:styleId="eop">
    <w:name w:val="eop"/>
    <w:basedOn w:val="DefaultParagraphFont"/>
    <w:rsid w:val="002B6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2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3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25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8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4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77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9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4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1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5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5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8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21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0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46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7EAC8-9895-4218-9B27-AAB26FBD9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1050</Words>
  <Characters>5485</Characters>
  <Application>Microsoft Office Word</Application>
  <DocSecurity>0</DocSecurity>
  <Lines>228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Vermont Electric Coop</Company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Kinney, Laura</dc:creator>
  <cp:keywords/>
  <dc:description/>
  <cp:lastModifiedBy>Kinney, Laura</cp:lastModifiedBy>
  <cp:revision>2</cp:revision>
  <dcterms:created xsi:type="dcterms:W3CDTF">2023-08-29T20:34:00Z</dcterms:created>
  <dcterms:modified xsi:type="dcterms:W3CDTF">2023-08-29T20:34:00Z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db8687d74543d6eaeca39c34929bc1080f44e27bd1a47290f5600804897c1745</vt:lpwstr>
  </property>
</Properties>
</file>