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DBBE" w14:textId="611E6431" w:rsidR="00906E47" w:rsidRDefault="00191564" w:rsidP="00A35A41">
      <w:pPr>
        <w:ind w:left="810"/>
      </w:pPr>
      <w:r>
        <w:rPr>
          <w:noProof/>
        </w:rPr>
        <w:drawing>
          <wp:anchor distT="0" distB="0" distL="114300" distR="114300" simplePos="0" relativeHeight="251661824" behindDoc="0" locked="0" layoutInCell="1" allowOverlap="1" wp14:anchorId="0B3628CE" wp14:editId="37C82507">
            <wp:simplePos x="0" y="0"/>
            <wp:positionH relativeFrom="column">
              <wp:posOffset>-333375</wp:posOffset>
            </wp:positionH>
            <wp:positionV relativeFrom="paragraph">
              <wp:posOffset>-382270</wp:posOffset>
            </wp:positionV>
            <wp:extent cx="2352675" cy="82966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829669"/>
                    </a:xfrm>
                    <a:prstGeom prst="rect">
                      <a:avLst/>
                    </a:prstGeom>
                    <a:noFill/>
                  </pic:spPr>
                </pic:pic>
              </a:graphicData>
            </a:graphic>
            <wp14:sizeRelH relativeFrom="page">
              <wp14:pctWidth>0</wp14:pctWidth>
            </wp14:sizeRelH>
            <wp14:sizeRelV relativeFrom="page">
              <wp14:pctHeight>0</wp14:pctHeight>
            </wp14:sizeRelV>
          </wp:anchor>
        </w:drawing>
      </w:r>
      <w:r w:rsidR="000A71C9">
        <w:t xml:space="preserve">S </w:t>
      </w:r>
    </w:p>
    <w:p w14:paraId="77D7B175" w14:textId="77777777" w:rsidR="00906E47" w:rsidRPr="00906E47" w:rsidRDefault="00906E47" w:rsidP="00906E47"/>
    <w:p w14:paraId="28BFC081" w14:textId="77777777" w:rsidR="00906E47" w:rsidRPr="00906E47" w:rsidRDefault="00906E47" w:rsidP="00906E47"/>
    <w:p w14:paraId="086DE9EF" w14:textId="70F8C154" w:rsidR="000000F8" w:rsidRDefault="00191564" w:rsidP="00593ABE">
      <w:pPr>
        <w:rPr>
          <w:rFonts w:asciiTheme="majorHAnsi" w:hAnsiTheme="majorHAnsi" w:cstheme="majorHAnsi"/>
        </w:rPr>
      </w:pPr>
      <w:r>
        <w:rPr>
          <w:noProof/>
        </w:rPr>
        <mc:AlternateContent>
          <mc:Choice Requires="wps">
            <w:drawing>
              <wp:anchor distT="0" distB="0" distL="114300" distR="114300" simplePos="0" relativeHeight="251653632" behindDoc="0" locked="0" layoutInCell="1" allowOverlap="1" wp14:anchorId="14414E3E" wp14:editId="28636C0E">
                <wp:simplePos x="0" y="0"/>
                <wp:positionH relativeFrom="column">
                  <wp:posOffset>-473075</wp:posOffset>
                </wp:positionH>
                <wp:positionV relativeFrom="paragraph">
                  <wp:posOffset>175895</wp:posOffset>
                </wp:positionV>
                <wp:extent cx="6616700" cy="0"/>
                <wp:effectExtent l="0" t="19050" r="31750" b="19050"/>
                <wp:wrapNone/>
                <wp:docPr id="2" name="Straight Connector 2"/>
                <wp:cNvGraphicFramePr/>
                <a:graphic xmlns:a="http://schemas.openxmlformats.org/drawingml/2006/main">
                  <a:graphicData uri="http://schemas.microsoft.com/office/word/2010/wordprocessingShape">
                    <wps:wsp>
                      <wps:cNvCnPr/>
                      <wps:spPr>
                        <a:xfrm flipV="1">
                          <a:off x="0" y="0"/>
                          <a:ext cx="6616700" cy="0"/>
                        </a:xfrm>
                        <a:prstGeom prst="line">
                          <a:avLst/>
                        </a:prstGeom>
                        <a:ln w="38100">
                          <a:solidFill>
                            <a:srgbClr val="0077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2"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7c0" strokeweight="3pt" from="-37.25pt,13.85pt" to="483.75pt,13.85pt" w14:anchorId="0D89E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">
                <v:stroke joinstyle="miter"/>
              </v:line>
            </w:pict>
          </mc:Fallback>
        </mc:AlternateContent>
      </w:r>
    </w:p>
    <w:p w14:paraId="330FA81A" w14:textId="77777777" w:rsidR="003B0EB1" w:rsidRDefault="003B0EB1" w:rsidP="003B0EB1">
      <w:pPr>
        <w:pStyle w:val="NoSpacing"/>
        <w:jc w:val="center"/>
        <w:rPr>
          <w:rFonts w:asciiTheme="minorHAnsi" w:hAnsiTheme="minorHAnsi" w:cstheme="minorHAnsi"/>
        </w:rPr>
      </w:pPr>
    </w:p>
    <w:p w14:paraId="7BB426C0" w14:textId="7EF5B437" w:rsidR="000000F8" w:rsidRPr="000000F8" w:rsidRDefault="000000F8" w:rsidP="003B0EB1">
      <w:pPr>
        <w:pStyle w:val="NoSpacing"/>
        <w:jc w:val="center"/>
        <w:rPr>
          <w:rFonts w:asciiTheme="minorHAnsi" w:hAnsiTheme="minorHAnsi" w:cstheme="minorHAnsi"/>
        </w:rPr>
      </w:pPr>
      <w:r w:rsidRPr="000000F8">
        <w:rPr>
          <w:rFonts w:asciiTheme="minorHAnsi" w:hAnsiTheme="minorHAnsi" w:cstheme="minorHAnsi"/>
        </w:rPr>
        <w:t>VERMONT ELECTRIC COOPERATIVE, INC.</w:t>
      </w:r>
    </w:p>
    <w:p w14:paraId="493F850B" w14:textId="77777777" w:rsidR="000000F8" w:rsidRPr="000000F8" w:rsidRDefault="000000F8" w:rsidP="000000F8">
      <w:pPr>
        <w:pStyle w:val="NoSpacing"/>
        <w:jc w:val="center"/>
        <w:rPr>
          <w:rFonts w:asciiTheme="minorHAnsi" w:hAnsiTheme="minorHAnsi" w:cstheme="minorHAnsi"/>
        </w:rPr>
      </w:pPr>
      <w:r w:rsidRPr="000000F8">
        <w:rPr>
          <w:rFonts w:asciiTheme="minorHAnsi" w:hAnsiTheme="minorHAnsi" w:cstheme="minorHAnsi"/>
        </w:rPr>
        <w:t>REGULAR MEETING OF THE BOARD OF DIRECTORS</w:t>
      </w:r>
    </w:p>
    <w:p w14:paraId="24DFC30D" w14:textId="77777777" w:rsidR="007E536A" w:rsidRDefault="007E536A" w:rsidP="000000F8">
      <w:pPr>
        <w:pStyle w:val="NoSpacing"/>
        <w:jc w:val="center"/>
        <w:rPr>
          <w:rFonts w:asciiTheme="minorHAnsi" w:hAnsiTheme="minorHAnsi" w:cstheme="minorHAnsi"/>
        </w:rPr>
      </w:pPr>
    </w:p>
    <w:p w14:paraId="374A8B36" w14:textId="59D6EA21" w:rsidR="000000F8" w:rsidRPr="000000F8" w:rsidRDefault="000000F8" w:rsidP="000000F8">
      <w:pPr>
        <w:pStyle w:val="NoSpacing"/>
        <w:jc w:val="center"/>
        <w:rPr>
          <w:rFonts w:asciiTheme="minorHAnsi" w:hAnsiTheme="minorHAnsi" w:cstheme="minorHAnsi"/>
        </w:rPr>
      </w:pPr>
      <w:bookmarkStart w:id="0" w:name="_GoBack"/>
      <w:bookmarkEnd w:id="0"/>
      <w:r w:rsidRPr="000000F8">
        <w:rPr>
          <w:rFonts w:asciiTheme="minorHAnsi" w:hAnsiTheme="minorHAnsi" w:cstheme="minorHAnsi"/>
        </w:rPr>
        <w:t>APPROVED MINUTES</w:t>
      </w:r>
    </w:p>
    <w:p w14:paraId="41CB6704" w14:textId="77777777" w:rsidR="007E536A" w:rsidRDefault="007E536A" w:rsidP="000000F8">
      <w:pPr>
        <w:pStyle w:val="NoSpacing"/>
        <w:jc w:val="center"/>
        <w:rPr>
          <w:rFonts w:asciiTheme="minorHAnsi" w:hAnsiTheme="minorHAnsi" w:cstheme="minorHAnsi"/>
        </w:rPr>
      </w:pPr>
    </w:p>
    <w:p w14:paraId="333BDA79" w14:textId="28E2957A" w:rsidR="000000F8" w:rsidRPr="000000F8" w:rsidRDefault="002D72BA" w:rsidP="002E1231">
      <w:pPr>
        <w:pStyle w:val="NoSpacing"/>
        <w:tabs>
          <w:tab w:val="left" w:pos="3825"/>
          <w:tab w:val="center" w:pos="4680"/>
          <w:tab w:val="left" w:pos="6735"/>
        </w:tabs>
        <w:rPr>
          <w:rFonts w:asciiTheme="minorHAnsi" w:hAnsiTheme="minorHAnsi" w:cstheme="minorHAnsi"/>
        </w:rPr>
      </w:pPr>
      <w:r>
        <w:rPr>
          <w:rFonts w:asciiTheme="minorHAnsi" w:hAnsiTheme="minorHAnsi" w:cstheme="minorHAnsi"/>
        </w:rPr>
        <w:tab/>
      </w:r>
      <w:r w:rsidR="00527B7B">
        <w:rPr>
          <w:rFonts w:asciiTheme="minorHAnsi" w:hAnsiTheme="minorHAnsi" w:cstheme="minorHAnsi"/>
        </w:rPr>
        <w:t xml:space="preserve">February </w:t>
      </w:r>
      <w:r w:rsidR="00863AD2">
        <w:rPr>
          <w:rFonts w:asciiTheme="minorHAnsi" w:hAnsiTheme="minorHAnsi" w:cstheme="minorHAnsi"/>
        </w:rPr>
        <w:t>27</w:t>
      </w:r>
      <w:r w:rsidR="0021399B">
        <w:rPr>
          <w:rFonts w:asciiTheme="minorHAnsi" w:hAnsiTheme="minorHAnsi" w:cstheme="minorHAnsi"/>
        </w:rPr>
        <w:t>,</w:t>
      </w:r>
      <w:r w:rsidR="000000F8" w:rsidRPr="000000F8">
        <w:rPr>
          <w:rFonts w:asciiTheme="minorHAnsi" w:hAnsiTheme="minorHAnsi" w:cstheme="minorHAnsi"/>
        </w:rPr>
        <w:t xml:space="preserve"> 202</w:t>
      </w:r>
      <w:r w:rsidR="00174CF1">
        <w:rPr>
          <w:rFonts w:asciiTheme="minorHAnsi" w:hAnsiTheme="minorHAnsi" w:cstheme="minorHAnsi"/>
        </w:rPr>
        <w:t>4</w:t>
      </w:r>
      <w:r>
        <w:rPr>
          <w:rFonts w:asciiTheme="minorHAnsi" w:hAnsiTheme="minorHAnsi" w:cstheme="minorHAnsi"/>
        </w:rPr>
        <w:tab/>
      </w:r>
    </w:p>
    <w:p w14:paraId="1A391B84" w14:textId="77777777" w:rsidR="000000F8" w:rsidRDefault="000000F8" w:rsidP="000000F8">
      <w:pPr>
        <w:pStyle w:val="NoSpacing"/>
        <w:jc w:val="center"/>
        <w:rPr>
          <w:rFonts w:asciiTheme="minorHAnsi" w:hAnsiTheme="minorHAnsi" w:cstheme="minorHAnsi"/>
        </w:rPr>
      </w:pPr>
    </w:p>
    <w:p w14:paraId="1BE15C57" w14:textId="15C34B73" w:rsidR="000000F8" w:rsidRPr="000000F8" w:rsidRDefault="000000F8" w:rsidP="008F6027">
      <w:pPr>
        <w:spacing w:line="276" w:lineRule="auto"/>
        <w:rPr>
          <w:rFonts w:asciiTheme="minorHAnsi" w:hAnsiTheme="minorHAnsi" w:cstheme="minorHAnsi"/>
        </w:rPr>
      </w:pPr>
      <w:r w:rsidRPr="000000F8">
        <w:rPr>
          <w:rFonts w:asciiTheme="minorHAnsi" w:hAnsiTheme="minorHAnsi" w:cstheme="minorHAnsi"/>
        </w:rPr>
        <w:t xml:space="preserve">As required under the VEC Bylaws, notice of this meeting was sent to each director on </w:t>
      </w:r>
      <w:r w:rsidR="00527B7B">
        <w:rPr>
          <w:rFonts w:asciiTheme="minorHAnsi" w:hAnsiTheme="minorHAnsi" w:cstheme="minorHAnsi"/>
        </w:rPr>
        <w:t>February 21</w:t>
      </w:r>
      <w:r w:rsidR="00174CF1">
        <w:rPr>
          <w:rFonts w:asciiTheme="minorHAnsi" w:hAnsiTheme="minorHAnsi" w:cstheme="minorHAnsi"/>
        </w:rPr>
        <w:t>,</w:t>
      </w:r>
      <w:r w:rsidRPr="000000F8">
        <w:rPr>
          <w:rFonts w:asciiTheme="minorHAnsi" w:hAnsiTheme="minorHAnsi" w:cstheme="minorHAnsi"/>
        </w:rPr>
        <w:t xml:space="preserve"> 202</w:t>
      </w:r>
      <w:r w:rsidR="00174CF1">
        <w:rPr>
          <w:rFonts w:asciiTheme="minorHAnsi" w:hAnsiTheme="minorHAnsi" w:cstheme="minorHAnsi"/>
        </w:rPr>
        <w:t>4</w:t>
      </w:r>
      <w:r w:rsidRPr="000000F8">
        <w:rPr>
          <w:rFonts w:asciiTheme="minorHAnsi" w:hAnsiTheme="minorHAnsi" w:cstheme="minorHAnsi"/>
        </w:rPr>
        <w:t xml:space="preserve">, either via US Mail or by electronic means for those directors requesting such delivery. </w:t>
      </w:r>
    </w:p>
    <w:p w14:paraId="2FA030BA" w14:textId="77777777" w:rsidR="000000F8" w:rsidRDefault="000000F8" w:rsidP="000000F8">
      <w:pPr>
        <w:pStyle w:val="NoSpacing"/>
        <w:rPr>
          <w:rFonts w:ascii="Arial" w:hAnsi="Arial" w:cs="Arial"/>
        </w:rPr>
      </w:pPr>
    </w:p>
    <w:tbl>
      <w:tblPr>
        <w:tblStyle w:val="TableGrid"/>
        <w:tblW w:w="9630" w:type="dxa"/>
        <w:tblInd w:w="18" w:type="dxa"/>
        <w:tblLook w:val="04A0" w:firstRow="1" w:lastRow="0" w:firstColumn="1" w:lastColumn="0" w:noHBand="0" w:noVBand="1"/>
      </w:tblPr>
      <w:tblGrid>
        <w:gridCol w:w="2700"/>
        <w:gridCol w:w="6930"/>
      </w:tblGrid>
      <w:tr w:rsidR="000000F8" w14:paraId="0D1D65B2" w14:textId="77777777" w:rsidTr="143C0D0C">
        <w:tc>
          <w:tcPr>
            <w:tcW w:w="2700" w:type="dxa"/>
            <w:tcBorders>
              <w:top w:val="nil"/>
              <w:left w:val="nil"/>
              <w:bottom w:val="nil"/>
              <w:right w:val="nil"/>
            </w:tcBorders>
          </w:tcPr>
          <w:p w14:paraId="2F7A0F1C" w14:textId="42E05FD1" w:rsidR="000000F8" w:rsidRDefault="00580296" w:rsidP="008D6664">
            <w:pPr>
              <w:pStyle w:val="NoSpacing"/>
              <w:ind w:left="-128"/>
              <w:rPr>
                <w:rFonts w:eastAsiaTheme="minorEastAsia"/>
              </w:rPr>
            </w:pPr>
            <w:r>
              <w:rPr>
                <w:rFonts w:eastAsiaTheme="minorEastAsia"/>
              </w:rPr>
              <w:t xml:space="preserve">  </w:t>
            </w:r>
            <w:r w:rsidR="341C7497" w:rsidRPr="29F3F323">
              <w:rPr>
                <w:rFonts w:eastAsiaTheme="minorEastAsia"/>
              </w:rPr>
              <w:t xml:space="preserve">Board Members Present:  </w:t>
            </w:r>
          </w:p>
        </w:tc>
        <w:tc>
          <w:tcPr>
            <w:tcW w:w="6930" w:type="dxa"/>
            <w:tcBorders>
              <w:top w:val="nil"/>
              <w:left w:val="nil"/>
              <w:bottom w:val="nil"/>
              <w:right w:val="nil"/>
            </w:tcBorders>
          </w:tcPr>
          <w:p w14:paraId="402ADDAD" w14:textId="5C58DD54" w:rsidR="000000F8" w:rsidRDefault="00653F10" w:rsidP="29F3F323">
            <w:pPr>
              <w:pStyle w:val="NoSpacing"/>
              <w:spacing w:line="276" w:lineRule="auto"/>
              <w:rPr>
                <w:rFonts w:eastAsiaTheme="minorEastAsia"/>
              </w:rPr>
            </w:pPr>
            <w:r>
              <w:rPr>
                <w:rFonts w:eastAsiaTheme="minorEastAsia"/>
              </w:rPr>
              <w:t xml:space="preserve">Rich Goggin (President), </w:t>
            </w:r>
            <w:r w:rsidR="306A8708" w:rsidRPr="29F3F323">
              <w:rPr>
                <w:rFonts w:eastAsiaTheme="minorEastAsia"/>
              </w:rPr>
              <w:t>Paul Lambert (First Vice President), Carol Maroni (Second Vice President), Ken Hoeppner, George Lague,</w:t>
            </w:r>
            <w:r w:rsidR="00C62606" w:rsidRPr="29F3F323">
              <w:rPr>
                <w:rFonts w:eastAsiaTheme="minorEastAsia"/>
              </w:rPr>
              <w:t xml:space="preserve"> Bonnie Pra</w:t>
            </w:r>
            <w:r w:rsidR="00C62606" w:rsidRPr="002A7822">
              <w:rPr>
                <w:rFonts w:eastAsiaTheme="minorEastAsia"/>
              </w:rPr>
              <w:t>tt,</w:t>
            </w:r>
            <w:r w:rsidR="306A8708" w:rsidRPr="29F3F323">
              <w:rPr>
                <w:rFonts w:eastAsiaTheme="minorEastAsia"/>
              </w:rPr>
              <w:t xml:space="preserve"> and Don Worth</w:t>
            </w:r>
          </w:p>
          <w:p w14:paraId="78A28035" w14:textId="12902D69" w:rsidR="00823EED" w:rsidRDefault="00823EED" w:rsidP="29F3F323">
            <w:pPr>
              <w:pStyle w:val="NoSpacing"/>
              <w:spacing w:line="276" w:lineRule="auto"/>
              <w:rPr>
                <w:rFonts w:eastAsiaTheme="minorEastAsia"/>
              </w:rPr>
            </w:pPr>
          </w:p>
        </w:tc>
      </w:tr>
      <w:tr w:rsidR="00FC3601" w14:paraId="6E927ED4" w14:textId="77777777" w:rsidTr="143C0D0C">
        <w:tc>
          <w:tcPr>
            <w:tcW w:w="2700" w:type="dxa"/>
            <w:tcBorders>
              <w:top w:val="nil"/>
              <w:left w:val="nil"/>
              <w:bottom w:val="nil"/>
              <w:right w:val="nil"/>
            </w:tcBorders>
          </w:tcPr>
          <w:p w14:paraId="3BD31BA1" w14:textId="7B1021C8" w:rsidR="00FC3601" w:rsidRPr="006B1EA4" w:rsidRDefault="00580296" w:rsidP="008D6664">
            <w:pPr>
              <w:pStyle w:val="NoSpacing"/>
              <w:ind w:left="-128"/>
              <w:rPr>
                <w:rFonts w:eastAsiaTheme="minorEastAsia"/>
              </w:rPr>
            </w:pPr>
            <w:r>
              <w:rPr>
                <w:rFonts w:eastAsiaTheme="minorEastAsia"/>
              </w:rPr>
              <w:t xml:space="preserve">  </w:t>
            </w:r>
            <w:r w:rsidR="5E8214BB" w:rsidRPr="29F3F323">
              <w:rPr>
                <w:rFonts w:eastAsiaTheme="minorEastAsia"/>
              </w:rPr>
              <w:t xml:space="preserve">Staff Present: </w:t>
            </w:r>
            <w:r w:rsidR="5E8214BB">
              <w:tab/>
            </w:r>
          </w:p>
        </w:tc>
        <w:tc>
          <w:tcPr>
            <w:tcW w:w="6930" w:type="dxa"/>
            <w:tcBorders>
              <w:top w:val="nil"/>
              <w:left w:val="nil"/>
              <w:bottom w:val="nil"/>
              <w:right w:val="nil"/>
            </w:tcBorders>
          </w:tcPr>
          <w:p w14:paraId="4E470B3F" w14:textId="41D7981B" w:rsidR="00FC3601" w:rsidRDefault="5E8214BB" w:rsidP="29F3F323">
            <w:pPr>
              <w:pStyle w:val="NoSpacing"/>
              <w:spacing w:line="276" w:lineRule="auto"/>
              <w:rPr>
                <w:rFonts w:eastAsiaTheme="minorEastAsia"/>
              </w:rPr>
            </w:pPr>
            <w:r w:rsidRPr="29F3F323">
              <w:rPr>
                <w:rFonts w:eastAsiaTheme="minorEastAsia"/>
              </w:rPr>
              <w:t>Rebecca Towne (CEO),</w:t>
            </w:r>
            <w:r w:rsidR="00DB3653" w:rsidRPr="29F3F323">
              <w:rPr>
                <w:rFonts w:eastAsiaTheme="minorEastAsia"/>
              </w:rPr>
              <w:t xml:space="preserve"> </w:t>
            </w:r>
            <w:r w:rsidR="008D6664">
              <w:rPr>
                <w:rFonts w:eastAsiaTheme="minorEastAsia"/>
              </w:rPr>
              <w:t>Peter Rossi</w:t>
            </w:r>
            <w:r w:rsidR="00DB3653" w:rsidRPr="29F3F323">
              <w:rPr>
                <w:rFonts w:eastAsiaTheme="minorEastAsia"/>
              </w:rPr>
              <w:t xml:space="preserve"> </w:t>
            </w:r>
            <w:r w:rsidR="485FA6EE" w:rsidRPr="29F3F323">
              <w:rPr>
                <w:rFonts w:eastAsiaTheme="minorEastAsia"/>
              </w:rPr>
              <w:t>(</w:t>
            </w:r>
            <w:r w:rsidR="008D6664">
              <w:rPr>
                <w:rFonts w:eastAsiaTheme="minorEastAsia"/>
              </w:rPr>
              <w:t>Chief Operating Officer</w:t>
            </w:r>
            <w:r w:rsidR="485FA6EE" w:rsidRPr="29F3F323">
              <w:rPr>
                <w:rFonts w:eastAsiaTheme="minorEastAsia"/>
              </w:rPr>
              <w:t xml:space="preserve">), </w:t>
            </w:r>
            <w:r w:rsidRPr="29F3F323">
              <w:rPr>
                <w:rFonts w:eastAsiaTheme="minorEastAsia"/>
              </w:rPr>
              <w:t xml:space="preserve">Caroline Mashia (Chief Financial Officer), Andrea Cohen (Manager of Government Affairs and Member Relations), John Varney (Manager of Safety, Security, and Facilities), Laura Kinney (Project Planner), Vickie Brown (General Counsel), </w:t>
            </w:r>
            <w:r w:rsidR="00C75B44">
              <w:rPr>
                <w:rFonts w:eastAsiaTheme="minorEastAsia"/>
              </w:rPr>
              <w:t xml:space="preserve">and </w:t>
            </w:r>
            <w:r w:rsidRPr="29F3F323">
              <w:rPr>
                <w:rFonts w:eastAsiaTheme="minorEastAsia"/>
              </w:rPr>
              <w:t>Cyril Brunner (Innovation and Technology Leader)</w:t>
            </w:r>
            <w:r w:rsidR="00925987">
              <w:rPr>
                <w:rFonts w:eastAsiaTheme="minorEastAsia"/>
              </w:rPr>
              <w:t xml:space="preserve"> </w:t>
            </w:r>
          </w:p>
          <w:p w14:paraId="2CD7D1A5" w14:textId="72C96551" w:rsidR="00141FD0" w:rsidRPr="006B1EA4" w:rsidRDefault="00141FD0" w:rsidP="29F3F323">
            <w:pPr>
              <w:pStyle w:val="NoSpacing"/>
              <w:spacing w:line="276" w:lineRule="auto"/>
              <w:rPr>
                <w:rFonts w:eastAsiaTheme="minorEastAsia"/>
              </w:rPr>
            </w:pPr>
          </w:p>
        </w:tc>
      </w:tr>
      <w:tr w:rsidR="00C75B44" w14:paraId="73B2BCE4" w14:textId="77777777" w:rsidTr="143C0D0C">
        <w:tc>
          <w:tcPr>
            <w:tcW w:w="2700" w:type="dxa"/>
            <w:tcBorders>
              <w:top w:val="nil"/>
              <w:left w:val="nil"/>
              <w:bottom w:val="nil"/>
              <w:right w:val="nil"/>
            </w:tcBorders>
          </w:tcPr>
          <w:p w14:paraId="3B04858F" w14:textId="250B1774" w:rsidR="00C75B44" w:rsidRPr="29F3F323" w:rsidRDefault="00580296" w:rsidP="008D6664">
            <w:pPr>
              <w:pStyle w:val="NoSpacing"/>
              <w:ind w:left="-128"/>
              <w:rPr>
                <w:rFonts w:eastAsiaTheme="minorEastAsia"/>
              </w:rPr>
            </w:pPr>
            <w:r>
              <w:rPr>
                <w:rFonts w:eastAsiaTheme="minorEastAsia"/>
              </w:rPr>
              <w:t xml:space="preserve">  </w:t>
            </w:r>
            <w:r w:rsidR="00C75B44">
              <w:rPr>
                <w:rFonts w:eastAsiaTheme="minorEastAsia"/>
              </w:rPr>
              <w:t>Guests:</w:t>
            </w:r>
          </w:p>
        </w:tc>
        <w:tc>
          <w:tcPr>
            <w:tcW w:w="6930" w:type="dxa"/>
            <w:tcBorders>
              <w:top w:val="nil"/>
              <w:left w:val="nil"/>
              <w:bottom w:val="nil"/>
              <w:right w:val="nil"/>
            </w:tcBorders>
          </w:tcPr>
          <w:p w14:paraId="378490C6" w14:textId="610390BC" w:rsidR="003E0015" w:rsidRPr="29F3F323" w:rsidRDefault="76E698E3" w:rsidP="76E698E3">
            <w:pPr>
              <w:pStyle w:val="NoSpacing"/>
              <w:spacing w:line="276" w:lineRule="auto"/>
              <w:rPr>
                <w:rFonts w:eastAsiaTheme="minorEastAsia"/>
              </w:rPr>
            </w:pPr>
            <w:r w:rsidRPr="143C0D0C">
              <w:rPr>
                <w:rFonts w:eastAsiaTheme="minorEastAsia"/>
              </w:rPr>
              <w:t xml:space="preserve">Lisa Morris, VEC’s Energy Services Planner; Brittany Greene, VEC’s Controller; Jake Brown, VEC’s Energy Services Planner; and Sam Lotto, a VEC member, </w:t>
            </w:r>
            <w:r w:rsidR="24D5FCD2" w:rsidRPr="143C0D0C">
              <w:rPr>
                <w:rFonts w:eastAsiaTheme="minorEastAsia"/>
              </w:rPr>
              <w:t>observed</w:t>
            </w:r>
            <w:r w:rsidRPr="143C0D0C">
              <w:rPr>
                <w:rFonts w:ascii="Calibri" w:hAnsi="Calibri"/>
              </w:rPr>
              <w:t xml:space="preserve"> a portion of the meeting.  </w:t>
            </w:r>
          </w:p>
        </w:tc>
      </w:tr>
    </w:tbl>
    <w:p w14:paraId="6E1AE5CF" w14:textId="77777777" w:rsidR="000000F8" w:rsidRPr="000000F8" w:rsidRDefault="000000F8" w:rsidP="000000F8">
      <w:pPr>
        <w:keepNext/>
        <w:keepLines/>
        <w:spacing w:before="480" w:line="276" w:lineRule="auto"/>
        <w:outlineLvl w:val="0"/>
        <w:rPr>
          <w:rFonts w:ascii="Calibri" w:hAnsi="Calibri"/>
          <w:b/>
          <w:bCs/>
          <w:smallCaps/>
          <w:color w:val="365F91"/>
          <w:szCs w:val="28"/>
        </w:rPr>
      </w:pPr>
      <w:r w:rsidRPr="000000F8">
        <w:rPr>
          <w:rFonts w:ascii="Calibri" w:hAnsi="Calibri"/>
          <w:b/>
          <w:bCs/>
          <w:smallCaps/>
          <w:color w:val="365F91"/>
          <w:szCs w:val="28"/>
        </w:rPr>
        <w:t xml:space="preserve">AGENDA ITEM #1 -- CALL TO ORDER </w:t>
      </w:r>
    </w:p>
    <w:p w14:paraId="18EF2B77" w14:textId="6A92C206" w:rsidR="000000F8" w:rsidRPr="000000F8" w:rsidRDefault="0021744F" w:rsidP="000000F8">
      <w:pPr>
        <w:spacing w:after="240" w:line="300" w:lineRule="auto"/>
        <w:rPr>
          <w:rFonts w:ascii="Calibri" w:hAnsi="Calibri" w:cs="Arial"/>
        </w:rPr>
      </w:pPr>
      <w:r>
        <w:rPr>
          <w:rFonts w:ascii="Calibri" w:hAnsi="Calibri" w:cs="Arial"/>
        </w:rPr>
        <w:t xml:space="preserve">President </w:t>
      </w:r>
      <w:r w:rsidR="00653F10">
        <w:rPr>
          <w:rFonts w:ascii="Calibri" w:hAnsi="Calibri" w:cs="Arial"/>
        </w:rPr>
        <w:t xml:space="preserve">Goggin </w:t>
      </w:r>
      <w:r w:rsidR="000000F8" w:rsidRPr="000000F8">
        <w:rPr>
          <w:rFonts w:ascii="Calibri" w:hAnsi="Calibri" w:cs="Arial"/>
        </w:rPr>
        <w:t>called the meeting to order at 12:</w:t>
      </w:r>
      <w:r w:rsidR="00733240">
        <w:rPr>
          <w:rFonts w:ascii="Calibri" w:hAnsi="Calibri" w:cs="Arial"/>
        </w:rPr>
        <w:t>0</w:t>
      </w:r>
      <w:r w:rsidR="00FC7ED6">
        <w:rPr>
          <w:rFonts w:ascii="Calibri" w:hAnsi="Calibri" w:cs="Arial"/>
        </w:rPr>
        <w:t>2</w:t>
      </w:r>
      <w:r w:rsidR="006F5084">
        <w:rPr>
          <w:rFonts w:ascii="Calibri" w:hAnsi="Calibri" w:cs="Arial"/>
        </w:rPr>
        <w:t xml:space="preserve"> pm</w:t>
      </w:r>
      <w:r w:rsidR="000000F8" w:rsidRPr="000000F8">
        <w:rPr>
          <w:rFonts w:ascii="Calibri" w:hAnsi="Calibri" w:cs="Arial"/>
        </w:rPr>
        <w:t>.</w:t>
      </w:r>
      <w:r w:rsidR="00733240">
        <w:rPr>
          <w:rFonts w:ascii="Calibri" w:hAnsi="Calibri" w:cs="Arial"/>
        </w:rPr>
        <w:t xml:space="preserve"> </w:t>
      </w:r>
    </w:p>
    <w:p w14:paraId="7678D499" w14:textId="15E396C9" w:rsidR="008F5AD6" w:rsidRDefault="76E698E3" w:rsidP="76E698E3">
      <w:pPr>
        <w:keepNext/>
        <w:keepLines/>
        <w:spacing w:before="480"/>
        <w:outlineLvl w:val="0"/>
        <w:rPr>
          <w:rFonts w:ascii="Calibri" w:hAnsi="Calibri"/>
          <w:b/>
          <w:bCs/>
          <w:smallCaps/>
          <w:color w:val="365F91"/>
        </w:rPr>
      </w:pPr>
      <w:r w:rsidRPr="76E698E3">
        <w:rPr>
          <w:rFonts w:ascii="Calibri" w:hAnsi="Calibri"/>
          <w:b/>
          <w:bCs/>
          <w:smallCaps/>
          <w:color w:val="365F91"/>
        </w:rPr>
        <w:t>AGENDA ITEM #4 –CEO 2023 PERFORMANCE REVIEW – This item was moved up.</w:t>
      </w:r>
    </w:p>
    <w:p w14:paraId="393191E1" w14:textId="532607EA" w:rsidR="006A5967" w:rsidRDefault="00A65374" w:rsidP="008F5AD6">
      <w:pPr>
        <w:spacing w:after="240" w:line="300" w:lineRule="auto"/>
        <w:rPr>
          <w:rFonts w:ascii="Calibri" w:hAnsi="Calibri" w:cs="Arial"/>
        </w:rPr>
      </w:pPr>
      <w:r>
        <w:rPr>
          <w:rFonts w:ascii="Calibri" w:hAnsi="Calibri" w:cs="Arial"/>
        </w:rPr>
        <w:t>Lague</w:t>
      </w:r>
      <w:r w:rsidR="76E698E3" w:rsidRPr="143C0D0C">
        <w:rPr>
          <w:rFonts w:ascii="Calibri" w:hAnsi="Calibri" w:cs="Arial"/>
        </w:rPr>
        <w:t xml:space="preserve"> moved and Pratt seconded to go into executive session to discuss the CEO performance appraisal and compensation.  By unanimous vote, the Board entered into executive session at 12:04.   VEC staff, including Towne, left the meeting. Towne rejoined the meeting at 1:15.</w:t>
      </w:r>
    </w:p>
    <w:p w14:paraId="49F548BD" w14:textId="4D36607D" w:rsidR="006A5967" w:rsidRDefault="008F5AD6" w:rsidP="008F5AD6">
      <w:pPr>
        <w:spacing w:after="240" w:line="300" w:lineRule="auto"/>
        <w:rPr>
          <w:rFonts w:ascii="Calibri" w:hAnsi="Calibri" w:cs="Arial"/>
        </w:rPr>
      </w:pPr>
      <w:r>
        <w:rPr>
          <w:rFonts w:ascii="Calibri" w:hAnsi="Calibri" w:cs="Arial"/>
        </w:rPr>
        <w:t xml:space="preserve">By unanimous vote, the Board exited executive session at </w:t>
      </w:r>
      <w:r w:rsidR="00D72332">
        <w:rPr>
          <w:rFonts w:ascii="Calibri" w:hAnsi="Calibri" w:cs="Arial"/>
        </w:rPr>
        <w:t>1:5</w:t>
      </w:r>
      <w:r w:rsidR="009160D7">
        <w:rPr>
          <w:rFonts w:ascii="Calibri" w:hAnsi="Calibri" w:cs="Arial"/>
        </w:rPr>
        <w:t>0</w:t>
      </w:r>
      <w:r>
        <w:rPr>
          <w:rFonts w:ascii="Calibri" w:hAnsi="Calibri" w:cs="Arial"/>
        </w:rPr>
        <w:t>.</w:t>
      </w:r>
      <w:r w:rsidR="006A5967">
        <w:rPr>
          <w:rFonts w:ascii="Calibri" w:hAnsi="Calibri" w:cs="Arial"/>
        </w:rPr>
        <w:t xml:space="preserve">   </w:t>
      </w:r>
    </w:p>
    <w:p w14:paraId="7585A23B" w14:textId="532B5085" w:rsidR="006A5967" w:rsidRDefault="76E698E3" w:rsidP="008F5AD6">
      <w:pPr>
        <w:spacing w:after="240" w:line="300" w:lineRule="auto"/>
        <w:rPr>
          <w:rFonts w:ascii="Calibri" w:hAnsi="Calibri" w:cs="Arial"/>
        </w:rPr>
      </w:pPr>
      <w:r w:rsidRPr="76E698E3">
        <w:rPr>
          <w:rFonts w:ascii="Calibri" w:hAnsi="Calibri" w:cs="Arial"/>
        </w:rPr>
        <w:lastRenderedPageBreak/>
        <w:t>Maroni moved and Hoeppner seconded to award Towne a salary increase in 2024 of 4% and an additional five days of vacation, effective January 1, 2024.</w:t>
      </w:r>
      <w:r w:rsidR="006C6993">
        <w:rPr>
          <w:rFonts w:ascii="Calibri" w:hAnsi="Calibri" w:cs="Arial"/>
        </w:rPr>
        <w:t xml:space="preserve">  The motion passed by unanimous vote.</w:t>
      </w:r>
    </w:p>
    <w:p w14:paraId="2E24B1D9" w14:textId="74B97758" w:rsidR="00665F09" w:rsidRDefault="006A5967" w:rsidP="00665F09">
      <w:pPr>
        <w:spacing w:after="240" w:line="300" w:lineRule="auto"/>
        <w:rPr>
          <w:rFonts w:ascii="Calibri" w:hAnsi="Calibri" w:cs="Arial"/>
        </w:rPr>
      </w:pPr>
      <w:r>
        <w:rPr>
          <w:rFonts w:ascii="Calibri" w:hAnsi="Calibri" w:cs="Arial"/>
        </w:rPr>
        <w:t>There was a</w:t>
      </w:r>
      <w:r w:rsidR="009160D7">
        <w:rPr>
          <w:rFonts w:ascii="Calibri" w:hAnsi="Calibri" w:cs="Arial"/>
        </w:rPr>
        <w:t xml:space="preserve"> short</w:t>
      </w:r>
      <w:r>
        <w:rPr>
          <w:rFonts w:ascii="Calibri" w:hAnsi="Calibri" w:cs="Arial"/>
        </w:rPr>
        <w:t xml:space="preserve"> break and the meeting resumed at 2:00. </w:t>
      </w:r>
      <w:r w:rsidR="008F5AD6">
        <w:rPr>
          <w:rFonts w:ascii="Calibri" w:hAnsi="Calibri" w:cs="Arial"/>
        </w:rPr>
        <w:t xml:space="preserve"> </w:t>
      </w:r>
      <w:r w:rsidR="00665F09">
        <w:rPr>
          <w:rFonts w:ascii="Calibri" w:hAnsi="Calibri" w:cs="Arial"/>
        </w:rPr>
        <w:t>Staff and guests rejoined the meeting.</w:t>
      </w:r>
    </w:p>
    <w:p w14:paraId="6CFF6FE5" w14:textId="4A460832" w:rsidR="004B2949" w:rsidRDefault="000000F8" w:rsidP="00527B7B">
      <w:pPr>
        <w:spacing w:line="276" w:lineRule="auto"/>
        <w:rPr>
          <w:rFonts w:ascii="Calibri" w:hAnsi="Calibri"/>
          <w:b/>
          <w:bCs/>
          <w:smallCaps/>
          <w:color w:val="365F91"/>
          <w:szCs w:val="28"/>
        </w:rPr>
      </w:pPr>
      <w:r w:rsidRPr="000000F8">
        <w:rPr>
          <w:rFonts w:ascii="Calibri" w:hAnsi="Calibri"/>
          <w:b/>
          <w:bCs/>
          <w:smallCaps/>
          <w:color w:val="365F91"/>
          <w:szCs w:val="28"/>
        </w:rPr>
        <w:t xml:space="preserve">AGENDA ITEM #2 </w:t>
      </w:r>
      <w:r w:rsidR="00174CF1">
        <w:rPr>
          <w:rFonts w:ascii="Calibri" w:hAnsi="Calibri"/>
          <w:b/>
          <w:bCs/>
          <w:smallCaps/>
          <w:color w:val="365F91"/>
          <w:szCs w:val="28"/>
        </w:rPr>
        <w:t>–</w:t>
      </w:r>
      <w:r w:rsidR="004B2949" w:rsidRPr="000000F8">
        <w:rPr>
          <w:rFonts w:ascii="Calibri" w:hAnsi="Calibri"/>
          <w:b/>
          <w:bCs/>
          <w:smallCaps/>
          <w:color w:val="365F91"/>
          <w:szCs w:val="28"/>
        </w:rPr>
        <w:t xml:space="preserve"> </w:t>
      </w:r>
      <w:r w:rsidR="00174CF1" w:rsidRPr="000000F8">
        <w:rPr>
          <w:rFonts w:ascii="Calibri" w:hAnsi="Calibri"/>
          <w:b/>
          <w:bCs/>
          <w:smallCaps/>
          <w:color w:val="365F91"/>
          <w:szCs w:val="28"/>
        </w:rPr>
        <w:t xml:space="preserve">SAFETY MINUTE </w:t>
      </w:r>
    </w:p>
    <w:p w14:paraId="1E74A61F" w14:textId="6D2A8E68" w:rsidR="000000F8" w:rsidRPr="0021744F" w:rsidRDefault="76E698E3" w:rsidP="222B6C05">
      <w:pPr>
        <w:spacing w:line="276" w:lineRule="auto"/>
        <w:rPr>
          <w:rFonts w:ascii="Calibri" w:hAnsi="Calibri"/>
          <w:b/>
          <w:bCs/>
          <w:smallCaps/>
          <w:color w:val="365F91"/>
        </w:rPr>
      </w:pPr>
      <w:r w:rsidRPr="76E698E3">
        <w:rPr>
          <w:rFonts w:ascii="Calibri" w:hAnsi="Calibri"/>
        </w:rPr>
        <w:t xml:space="preserve">Maroni shared hazards and safety considerations around driving with headlights, running lights, and parking lights.  The best practice is to always drive using headlights, as they also light up the tail lights. </w:t>
      </w:r>
    </w:p>
    <w:p w14:paraId="728A622A" w14:textId="7503D285" w:rsidR="005B6219" w:rsidRDefault="005B6219" w:rsidP="005B6219">
      <w:pPr>
        <w:keepNext/>
        <w:keepLines/>
        <w:spacing w:before="480"/>
        <w:outlineLvl w:val="0"/>
        <w:rPr>
          <w:rFonts w:ascii="Calibri" w:hAnsi="Calibri"/>
          <w:b/>
          <w:bCs/>
          <w:smallCaps/>
          <w:color w:val="365F91"/>
          <w:szCs w:val="28"/>
        </w:rPr>
      </w:pPr>
      <w:r>
        <w:rPr>
          <w:rFonts w:ascii="Calibri" w:hAnsi="Calibri"/>
          <w:b/>
          <w:bCs/>
          <w:smallCaps/>
          <w:color w:val="365F91"/>
          <w:szCs w:val="28"/>
        </w:rPr>
        <w:t>AGENDA ITEM #</w:t>
      </w:r>
      <w:r w:rsidR="00527B7B">
        <w:rPr>
          <w:rFonts w:ascii="Calibri" w:hAnsi="Calibri"/>
          <w:b/>
          <w:bCs/>
          <w:smallCaps/>
          <w:color w:val="365F91"/>
          <w:szCs w:val="28"/>
        </w:rPr>
        <w:t>3</w:t>
      </w:r>
      <w:r>
        <w:rPr>
          <w:rFonts w:ascii="Calibri" w:hAnsi="Calibri"/>
          <w:b/>
          <w:bCs/>
          <w:smallCaps/>
          <w:color w:val="365F91"/>
          <w:szCs w:val="28"/>
        </w:rPr>
        <w:t xml:space="preserve"> </w:t>
      </w:r>
      <w:r w:rsidR="005E5F62">
        <w:rPr>
          <w:rFonts w:ascii="Calibri" w:hAnsi="Calibri"/>
          <w:b/>
          <w:bCs/>
          <w:smallCaps/>
          <w:color w:val="365F91"/>
          <w:szCs w:val="28"/>
        </w:rPr>
        <w:t>–</w:t>
      </w:r>
      <w:r w:rsidR="00174CF1" w:rsidRPr="00174CF1">
        <w:rPr>
          <w:rFonts w:ascii="Calibri" w:hAnsi="Calibri"/>
          <w:b/>
          <w:bCs/>
          <w:smallCaps/>
          <w:color w:val="365F91"/>
          <w:szCs w:val="28"/>
        </w:rPr>
        <w:t xml:space="preserve"> </w:t>
      </w:r>
      <w:r w:rsidR="00174CF1" w:rsidRPr="000000F8">
        <w:rPr>
          <w:rFonts w:ascii="Calibri" w:hAnsi="Calibri"/>
          <w:b/>
          <w:bCs/>
          <w:smallCaps/>
          <w:color w:val="365F91"/>
          <w:szCs w:val="28"/>
        </w:rPr>
        <w:t xml:space="preserve">APPROVE BOARD MEETING </w:t>
      </w:r>
      <w:r w:rsidR="00174CF1">
        <w:rPr>
          <w:rFonts w:ascii="Calibri" w:hAnsi="Calibri"/>
          <w:b/>
          <w:bCs/>
          <w:smallCaps/>
          <w:color w:val="365F91"/>
          <w:szCs w:val="28"/>
        </w:rPr>
        <w:t>MINUTE</w:t>
      </w:r>
      <w:r w:rsidR="00527B7B">
        <w:rPr>
          <w:rFonts w:ascii="Calibri" w:hAnsi="Calibri"/>
          <w:b/>
          <w:bCs/>
          <w:smallCaps/>
          <w:color w:val="365F91"/>
          <w:szCs w:val="28"/>
        </w:rPr>
        <w:t>S</w:t>
      </w:r>
    </w:p>
    <w:p w14:paraId="3C8D06EE" w14:textId="79E4AEF0" w:rsidR="009F6842" w:rsidRPr="00527B7B" w:rsidRDefault="76E698E3" w:rsidP="00527B7B">
      <w:pPr>
        <w:spacing w:line="276" w:lineRule="auto"/>
        <w:rPr>
          <w:rFonts w:ascii="Calibri" w:hAnsi="Calibri"/>
        </w:rPr>
      </w:pPr>
      <w:r w:rsidRPr="76E698E3">
        <w:rPr>
          <w:rFonts w:ascii="Calibri" w:hAnsi="Calibri"/>
        </w:rPr>
        <w:t xml:space="preserve">Lague moved and Pratt seconded that the minutes of the regular monthly Board of Directors meeting held on January 30, 2024, be approved as presented. </w:t>
      </w:r>
      <w:r w:rsidRPr="76E698E3">
        <w:rPr>
          <w:rFonts w:ascii="Calibri" w:hAnsi="Calibri" w:cs="Arial"/>
        </w:rPr>
        <w:t>The minutes were approved by unanimous vote.</w:t>
      </w:r>
    </w:p>
    <w:p w14:paraId="4574356B" w14:textId="6307E160" w:rsidR="00527B7B" w:rsidRPr="00A52E36" w:rsidRDefault="00527B7B" w:rsidP="00527B7B">
      <w:pPr>
        <w:spacing w:line="276" w:lineRule="auto"/>
        <w:rPr>
          <w:rFonts w:ascii="Calibri" w:eastAsia="Calibri" w:hAnsi="Calibri" w:cs="Arial"/>
          <w:bCs/>
          <w:kern w:val="2"/>
          <w:szCs w:val="22"/>
          <w14:ligatures w14:val="standardContextual"/>
        </w:rPr>
      </w:pPr>
    </w:p>
    <w:p w14:paraId="471411A0" w14:textId="57DF5A60" w:rsidR="00A412A7" w:rsidRPr="00A52E36" w:rsidRDefault="006A5967" w:rsidP="00BE0DB5">
      <w:pPr>
        <w:spacing w:line="276" w:lineRule="auto"/>
        <w:rPr>
          <w:rFonts w:ascii="Calibri" w:eastAsia="Calibri" w:hAnsi="Calibri" w:cs="Arial"/>
          <w:kern w:val="2"/>
          <w:szCs w:val="22"/>
          <w14:ligatures w14:val="standardContextual"/>
        </w:rPr>
      </w:pPr>
      <w:r>
        <w:rPr>
          <w:rFonts w:ascii="Calibri" w:eastAsia="Calibri" w:hAnsi="Calibri" w:cs="Arial"/>
          <w:bCs/>
          <w:kern w:val="2"/>
          <w:szCs w:val="22"/>
          <w14:ligatures w14:val="standardContextual"/>
        </w:rPr>
        <w:t xml:space="preserve">Goggin noted that a VEC member, Sam Lotto, from Cambridge </w:t>
      </w:r>
      <w:r w:rsidR="003274D8">
        <w:rPr>
          <w:rFonts w:ascii="Calibri" w:eastAsia="Calibri" w:hAnsi="Calibri" w:cs="Arial"/>
          <w:bCs/>
          <w:kern w:val="2"/>
          <w:szCs w:val="22"/>
          <w14:ligatures w14:val="standardContextual"/>
        </w:rPr>
        <w:t xml:space="preserve">is </w:t>
      </w:r>
      <w:r>
        <w:rPr>
          <w:rFonts w:ascii="Calibri" w:eastAsia="Calibri" w:hAnsi="Calibri" w:cs="Arial"/>
          <w:bCs/>
          <w:kern w:val="2"/>
          <w:szCs w:val="22"/>
          <w14:ligatures w14:val="standardContextual"/>
        </w:rPr>
        <w:t>attend</w:t>
      </w:r>
      <w:r w:rsidR="003274D8">
        <w:rPr>
          <w:rFonts w:ascii="Calibri" w:eastAsia="Calibri" w:hAnsi="Calibri" w:cs="Arial"/>
          <w:bCs/>
          <w:kern w:val="2"/>
          <w:szCs w:val="22"/>
          <w14:ligatures w14:val="standardContextual"/>
        </w:rPr>
        <w:t xml:space="preserve">ing </w:t>
      </w:r>
      <w:r>
        <w:rPr>
          <w:rFonts w:ascii="Calibri" w:eastAsia="Calibri" w:hAnsi="Calibri" w:cs="Arial"/>
          <w:bCs/>
          <w:kern w:val="2"/>
          <w:szCs w:val="22"/>
          <w14:ligatures w14:val="standardContextual"/>
        </w:rPr>
        <w:t>to observe the meeting</w:t>
      </w:r>
      <w:r w:rsidR="00E11BC0" w:rsidRPr="00A52E36">
        <w:rPr>
          <w:rFonts w:ascii="Calibri" w:eastAsia="Calibri" w:hAnsi="Calibri" w:cs="Arial"/>
          <w:bCs/>
          <w:kern w:val="2"/>
          <w:szCs w:val="22"/>
          <w14:ligatures w14:val="standardContextual"/>
        </w:rPr>
        <w:t>.</w:t>
      </w:r>
      <w:r w:rsidR="00E11BC0" w:rsidRPr="00A52E36">
        <w:rPr>
          <w:rFonts w:ascii="Calibri" w:eastAsia="Calibri" w:hAnsi="Calibri" w:cs="Arial"/>
          <w:kern w:val="2"/>
          <w:szCs w:val="22"/>
          <w14:ligatures w14:val="standardContextual"/>
        </w:rPr>
        <w:t xml:space="preserve"> </w:t>
      </w:r>
    </w:p>
    <w:p w14:paraId="4F73E570" w14:textId="77777777" w:rsidR="00653F10" w:rsidRDefault="00653F10" w:rsidP="00653F10">
      <w:pPr>
        <w:spacing w:line="276" w:lineRule="auto"/>
        <w:rPr>
          <w:rFonts w:ascii="Calibri" w:hAnsi="Calibri"/>
        </w:rPr>
      </w:pPr>
    </w:p>
    <w:p w14:paraId="0DFBD8D6" w14:textId="370633C0" w:rsidR="00E11BC0" w:rsidRDefault="72350B92" w:rsidP="00527B7B">
      <w:pPr>
        <w:spacing w:line="276" w:lineRule="auto"/>
        <w:rPr>
          <w:rFonts w:ascii="Calibri" w:hAnsi="Calibri"/>
          <w:b/>
          <w:bCs/>
          <w:smallCaps/>
          <w:color w:val="365F91"/>
          <w:szCs w:val="28"/>
        </w:rPr>
      </w:pPr>
      <w:r w:rsidRPr="222B6C05">
        <w:rPr>
          <w:rFonts w:ascii="Calibri" w:hAnsi="Calibri"/>
          <w:b/>
          <w:bCs/>
          <w:smallCaps/>
          <w:color w:val="365F91"/>
        </w:rPr>
        <w:t>AGENDA ITEM #</w:t>
      </w:r>
      <w:r w:rsidR="00527B7B">
        <w:rPr>
          <w:rFonts w:ascii="Calibri" w:hAnsi="Calibri"/>
          <w:b/>
          <w:bCs/>
          <w:smallCaps/>
          <w:color w:val="365F91"/>
        </w:rPr>
        <w:t>5</w:t>
      </w:r>
      <w:r w:rsidRPr="222B6C05">
        <w:rPr>
          <w:rFonts w:ascii="Calibri" w:hAnsi="Calibri"/>
          <w:b/>
          <w:bCs/>
          <w:smallCaps/>
          <w:color w:val="365F91"/>
        </w:rPr>
        <w:t xml:space="preserve"> </w:t>
      </w:r>
      <w:r w:rsidR="305CCE41" w:rsidRPr="222B6C05">
        <w:rPr>
          <w:rFonts w:ascii="Calibri" w:hAnsi="Calibri"/>
          <w:b/>
          <w:bCs/>
          <w:smallCaps/>
          <w:color w:val="365F91"/>
        </w:rPr>
        <w:t>–</w:t>
      </w:r>
      <w:r w:rsidR="00D9341E">
        <w:rPr>
          <w:rFonts w:ascii="Calibri" w:hAnsi="Calibri"/>
          <w:b/>
          <w:bCs/>
          <w:smallCaps/>
          <w:color w:val="365F91"/>
        </w:rPr>
        <w:t xml:space="preserve"> </w:t>
      </w:r>
      <w:r w:rsidR="00527B7B">
        <w:rPr>
          <w:rFonts w:ascii="Calibri" w:hAnsi="Calibri"/>
          <w:b/>
          <w:bCs/>
          <w:smallCaps/>
          <w:color w:val="365F91"/>
        </w:rPr>
        <w:t>BREAK</w:t>
      </w:r>
      <w:r w:rsidR="00E11BC0">
        <w:rPr>
          <w:rFonts w:ascii="Calibri" w:hAnsi="Calibri"/>
          <w:b/>
          <w:bCs/>
          <w:smallCaps/>
          <w:color w:val="365F91"/>
          <w:szCs w:val="28"/>
        </w:rPr>
        <w:t xml:space="preserve"> </w:t>
      </w:r>
    </w:p>
    <w:p w14:paraId="11BA4006" w14:textId="4C71E506" w:rsidR="00E11BC0" w:rsidRPr="462DDE99" w:rsidRDefault="006A5967" w:rsidP="00E11BC0">
      <w:pPr>
        <w:spacing w:line="276" w:lineRule="auto"/>
        <w:rPr>
          <w:rFonts w:ascii="Calibri" w:hAnsi="Calibri"/>
        </w:rPr>
      </w:pPr>
      <w:r>
        <w:rPr>
          <w:rFonts w:ascii="Calibri" w:hAnsi="Calibri"/>
        </w:rPr>
        <w:t>This agenda item was omitted.</w:t>
      </w:r>
    </w:p>
    <w:p w14:paraId="033471BC" w14:textId="77777777" w:rsidR="00E11BC0" w:rsidRDefault="00E11BC0" w:rsidP="0091024B">
      <w:pPr>
        <w:spacing w:line="276" w:lineRule="auto"/>
        <w:rPr>
          <w:rFonts w:ascii="Calibri" w:hAnsi="Calibri"/>
        </w:rPr>
      </w:pPr>
    </w:p>
    <w:p w14:paraId="6D72D7CA" w14:textId="13135E26" w:rsidR="008D3816" w:rsidRDefault="00B9603D" w:rsidP="008D3816">
      <w:pPr>
        <w:spacing w:line="276" w:lineRule="auto"/>
        <w:rPr>
          <w:rFonts w:ascii="Calibri" w:hAnsi="Calibri"/>
          <w:b/>
          <w:bCs/>
          <w:smallCaps/>
          <w:color w:val="365F91"/>
          <w:szCs w:val="28"/>
        </w:rPr>
      </w:pPr>
      <w:r w:rsidRPr="222B6C05">
        <w:rPr>
          <w:rFonts w:ascii="Calibri" w:hAnsi="Calibri"/>
          <w:b/>
          <w:bCs/>
          <w:smallCaps/>
          <w:color w:val="365F91"/>
        </w:rPr>
        <w:t>AGENDA ITEM #</w:t>
      </w:r>
      <w:r w:rsidR="00527B7B">
        <w:rPr>
          <w:rFonts w:ascii="Calibri" w:hAnsi="Calibri"/>
          <w:b/>
          <w:bCs/>
          <w:smallCaps/>
          <w:color w:val="365F91"/>
        </w:rPr>
        <w:t>6</w:t>
      </w:r>
      <w:r w:rsidRPr="222B6C05">
        <w:rPr>
          <w:rFonts w:ascii="Calibri" w:hAnsi="Calibri"/>
          <w:b/>
          <w:bCs/>
          <w:smallCaps/>
          <w:color w:val="365F91"/>
        </w:rPr>
        <w:t xml:space="preserve"> –</w:t>
      </w:r>
      <w:r>
        <w:rPr>
          <w:rFonts w:ascii="Calibri" w:hAnsi="Calibri"/>
          <w:b/>
          <w:bCs/>
          <w:smallCaps/>
          <w:color w:val="365F91"/>
          <w:szCs w:val="28"/>
        </w:rPr>
        <w:t xml:space="preserve"> </w:t>
      </w:r>
      <w:r w:rsidR="00527B7B">
        <w:rPr>
          <w:rFonts w:ascii="Calibri" w:hAnsi="Calibri"/>
          <w:b/>
          <w:bCs/>
          <w:smallCaps/>
          <w:color w:val="365F91"/>
          <w:szCs w:val="28"/>
        </w:rPr>
        <w:t>NET METERING</w:t>
      </w:r>
      <w:r>
        <w:rPr>
          <w:rFonts w:ascii="Calibri" w:hAnsi="Calibri"/>
          <w:b/>
          <w:bCs/>
          <w:smallCaps/>
          <w:color w:val="365F91"/>
          <w:szCs w:val="28"/>
        </w:rPr>
        <w:t xml:space="preserve"> </w:t>
      </w:r>
    </w:p>
    <w:p w14:paraId="6264F6A0" w14:textId="37B6097B" w:rsidR="00BE2BFD" w:rsidRDefault="00527B7B" w:rsidP="00527B7B">
      <w:pPr>
        <w:spacing w:line="276" w:lineRule="auto"/>
        <w:rPr>
          <w:rFonts w:ascii="Calibri" w:hAnsi="Calibri"/>
        </w:rPr>
      </w:pPr>
      <w:r>
        <w:rPr>
          <w:rFonts w:ascii="Calibri" w:hAnsi="Calibri"/>
        </w:rPr>
        <w:t xml:space="preserve">Morris </w:t>
      </w:r>
      <w:r w:rsidR="005C4B1A">
        <w:rPr>
          <w:rFonts w:ascii="Calibri" w:hAnsi="Calibri"/>
        </w:rPr>
        <w:t>shared a variety of data about VEC’s net-metering program, including</w:t>
      </w:r>
      <w:r w:rsidR="00863AD2">
        <w:rPr>
          <w:rFonts w:ascii="Calibri" w:hAnsi="Calibri"/>
        </w:rPr>
        <w:t>;</w:t>
      </w:r>
    </w:p>
    <w:p w14:paraId="4BCBC857" w14:textId="3D326E65" w:rsidR="005C4B1A" w:rsidRDefault="005C4B1A" w:rsidP="005C4B1A">
      <w:pPr>
        <w:pStyle w:val="ListParagraph"/>
        <w:numPr>
          <w:ilvl w:val="0"/>
          <w:numId w:val="13"/>
        </w:numPr>
        <w:spacing w:line="276" w:lineRule="auto"/>
        <w:rPr>
          <w:rFonts w:ascii="Calibri" w:hAnsi="Calibri"/>
        </w:rPr>
      </w:pPr>
      <w:r>
        <w:rPr>
          <w:rFonts w:ascii="Calibri" w:hAnsi="Calibri"/>
        </w:rPr>
        <w:t>A comparison of a net-metering household’s daily usage and generation patterns in the months of June and January.  There is more generation in July and very little in January.</w:t>
      </w:r>
    </w:p>
    <w:p w14:paraId="32AE8E80" w14:textId="01269282" w:rsidR="005C4B1A" w:rsidRDefault="005C4B1A" w:rsidP="005C4B1A">
      <w:pPr>
        <w:pStyle w:val="ListParagraph"/>
        <w:numPr>
          <w:ilvl w:val="0"/>
          <w:numId w:val="13"/>
        </w:numPr>
        <w:spacing w:line="276" w:lineRule="auto"/>
        <w:rPr>
          <w:rFonts w:ascii="Calibri" w:hAnsi="Calibri"/>
        </w:rPr>
      </w:pPr>
      <w:r>
        <w:rPr>
          <w:rFonts w:ascii="Calibri" w:hAnsi="Calibri"/>
        </w:rPr>
        <w:t>A comparison of a typical net-metering customer’s kWh generation, their usage, the kWh amount exported to the grid, and the amount purchased from the grid.</w:t>
      </w:r>
    </w:p>
    <w:p w14:paraId="684606CC" w14:textId="6723C9A0" w:rsidR="005C4B1A" w:rsidRDefault="005C4B1A" w:rsidP="005C4B1A">
      <w:pPr>
        <w:pStyle w:val="ListParagraph"/>
        <w:numPr>
          <w:ilvl w:val="0"/>
          <w:numId w:val="13"/>
        </w:numPr>
        <w:spacing w:line="276" w:lineRule="auto"/>
        <w:rPr>
          <w:rFonts w:ascii="Calibri" w:hAnsi="Calibri"/>
        </w:rPr>
      </w:pPr>
      <w:r w:rsidRPr="143C0D0C">
        <w:rPr>
          <w:rFonts w:ascii="Calibri" w:hAnsi="Calibri"/>
        </w:rPr>
        <w:t>The number of net-metering applications by year since the program</w:t>
      </w:r>
      <w:r w:rsidR="6377B3BC" w:rsidRPr="143C0D0C">
        <w:rPr>
          <w:rFonts w:ascii="Calibri" w:hAnsi="Calibri"/>
        </w:rPr>
        <w:t xml:space="preserve"> start</w:t>
      </w:r>
      <w:r w:rsidRPr="143C0D0C">
        <w:rPr>
          <w:rFonts w:ascii="Calibri" w:hAnsi="Calibri"/>
        </w:rPr>
        <w:t xml:space="preserve"> in 2013.</w:t>
      </w:r>
    </w:p>
    <w:p w14:paraId="1D7905C9" w14:textId="5B16D20E" w:rsidR="005C4B1A" w:rsidRDefault="76E698E3" w:rsidP="005C4B1A">
      <w:pPr>
        <w:pStyle w:val="ListParagraph"/>
        <w:numPr>
          <w:ilvl w:val="0"/>
          <w:numId w:val="13"/>
        </w:numPr>
        <w:spacing w:line="276" w:lineRule="auto"/>
        <w:rPr>
          <w:rFonts w:ascii="Calibri" w:hAnsi="Calibri"/>
        </w:rPr>
      </w:pPr>
      <w:r w:rsidRPr="76E698E3">
        <w:rPr>
          <w:rFonts w:ascii="Calibri" w:hAnsi="Calibri"/>
        </w:rPr>
        <w:t xml:space="preserve">A comparison of net-metering projects by capacity, noting that the number of small projects has been consistent over the years, but large project installations have varied. </w:t>
      </w:r>
    </w:p>
    <w:p w14:paraId="52C1EAAA" w14:textId="0D552921" w:rsidR="005C4B1A" w:rsidRDefault="00AE7734" w:rsidP="005C4B1A">
      <w:pPr>
        <w:pStyle w:val="ListParagraph"/>
        <w:numPr>
          <w:ilvl w:val="0"/>
          <w:numId w:val="13"/>
        </w:numPr>
        <w:spacing w:line="276" w:lineRule="auto"/>
        <w:rPr>
          <w:rFonts w:ascii="Calibri" w:hAnsi="Calibri"/>
        </w:rPr>
      </w:pPr>
      <w:r w:rsidRPr="143C0D0C">
        <w:rPr>
          <w:rFonts w:ascii="Calibri" w:hAnsi="Calibri"/>
        </w:rPr>
        <w:t>A comparison of the net-meter program rules before and after 20</w:t>
      </w:r>
      <w:r w:rsidR="595C4282" w:rsidRPr="143C0D0C">
        <w:rPr>
          <w:rFonts w:ascii="Calibri" w:hAnsi="Calibri"/>
        </w:rPr>
        <w:t>1</w:t>
      </w:r>
      <w:r w:rsidRPr="143C0D0C">
        <w:rPr>
          <w:rFonts w:ascii="Calibri" w:hAnsi="Calibri"/>
        </w:rPr>
        <w:t>7, when the PUC adopted a revised net-metering program.</w:t>
      </w:r>
      <w:r w:rsidR="005C4B1A" w:rsidRPr="143C0D0C">
        <w:rPr>
          <w:rFonts w:ascii="Calibri" w:hAnsi="Calibri"/>
        </w:rPr>
        <w:t xml:space="preserve"> </w:t>
      </w:r>
    </w:p>
    <w:p w14:paraId="5DCA6F0D" w14:textId="737D6E93" w:rsidR="00CE0A9F" w:rsidRDefault="00CE0A9F" w:rsidP="005C4B1A">
      <w:pPr>
        <w:pStyle w:val="ListParagraph"/>
        <w:numPr>
          <w:ilvl w:val="0"/>
          <w:numId w:val="13"/>
        </w:numPr>
        <w:spacing w:line="276" w:lineRule="auto"/>
        <w:rPr>
          <w:rFonts w:ascii="Calibri" w:hAnsi="Calibri"/>
        </w:rPr>
      </w:pPr>
      <w:r>
        <w:rPr>
          <w:rFonts w:ascii="Calibri" w:hAnsi="Calibri"/>
        </w:rPr>
        <w:t xml:space="preserve">A summary of the four categories in the net-metering rule, </w:t>
      </w:r>
      <w:r w:rsidR="003274D8">
        <w:rPr>
          <w:rFonts w:ascii="Calibri" w:hAnsi="Calibri"/>
        </w:rPr>
        <w:t xml:space="preserve">based on </w:t>
      </w:r>
      <w:r>
        <w:rPr>
          <w:rFonts w:ascii="Calibri" w:hAnsi="Calibri"/>
        </w:rPr>
        <w:t>the size of the project and whether it is located on a preferred site.</w:t>
      </w:r>
    </w:p>
    <w:p w14:paraId="18067598" w14:textId="2E07E57B" w:rsidR="00CE0A9F" w:rsidRDefault="000B561B" w:rsidP="005C4B1A">
      <w:pPr>
        <w:pStyle w:val="ListParagraph"/>
        <w:numPr>
          <w:ilvl w:val="0"/>
          <w:numId w:val="13"/>
        </w:numPr>
        <w:spacing w:line="276" w:lineRule="auto"/>
        <w:rPr>
          <w:rFonts w:ascii="Calibri" w:hAnsi="Calibri"/>
        </w:rPr>
      </w:pPr>
      <w:r>
        <w:rPr>
          <w:rFonts w:ascii="Calibri" w:hAnsi="Calibri"/>
        </w:rPr>
        <w:lastRenderedPageBreak/>
        <w:t>A summary of current net-metering rates and a comparison of rates over the years of the program.</w:t>
      </w:r>
    </w:p>
    <w:p w14:paraId="7FFB5EB2" w14:textId="77777777" w:rsidR="003274D8" w:rsidRDefault="003274D8" w:rsidP="003274D8">
      <w:pPr>
        <w:pStyle w:val="ListParagraph"/>
        <w:spacing w:line="276" w:lineRule="auto"/>
        <w:rPr>
          <w:rFonts w:ascii="Calibri" w:hAnsi="Calibri"/>
        </w:rPr>
      </w:pPr>
    </w:p>
    <w:p w14:paraId="3E6183BD" w14:textId="3F0B3D73" w:rsidR="000B561B" w:rsidRDefault="76E698E3" w:rsidP="002F34DB">
      <w:pPr>
        <w:spacing w:line="276" w:lineRule="auto"/>
        <w:rPr>
          <w:rFonts w:ascii="Calibri" w:hAnsi="Calibri"/>
        </w:rPr>
      </w:pPr>
      <w:r w:rsidRPr="76E698E3">
        <w:rPr>
          <w:rFonts w:ascii="Calibri" w:hAnsi="Calibri"/>
        </w:rPr>
        <w:t>She also shared an analysis of the financial impacts of the program on VEC, which showed that in 2022, VEC paid net-metering projects $1.7 million above the market value of other solar generation, plus an additional $250,000 in rate adders as defined in the net-metering rule, resulting in a subsidy paid by members who do not participate in net-metering.</w:t>
      </w:r>
    </w:p>
    <w:p w14:paraId="6581A1D5" w14:textId="392A61FD" w:rsidR="003E2711" w:rsidRDefault="003E2711" w:rsidP="003E2711">
      <w:pPr>
        <w:spacing w:line="276" w:lineRule="auto"/>
        <w:ind w:left="720"/>
        <w:rPr>
          <w:rFonts w:ascii="Calibri" w:hAnsi="Calibri"/>
        </w:rPr>
      </w:pPr>
    </w:p>
    <w:p w14:paraId="29FDF92F" w14:textId="4112681A" w:rsidR="003E2711" w:rsidRPr="003E2711" w:rsidRDefault="003E2711" w:rsidP="002F34DB">
      <w:pPr>
        <w:spacing w:line="276" w:lineRule="auto"/>
        <w:rPr>
          <w:rFonts w:ascii="Calibri" w:hAnsi="Calibri"/>
        </w:rPr>
      </w:pPr>
      <w:r>
        <w:rPr>
          <w:rFonts w:ascii="Calibri" w:hAnsi="Calibri"/>
        </w:rPr>
        <w:t>In contrast to the net-metering program, Morris shared the details of VEC’s Co-op Community Solar program, which provides bill credits for those enrolled at rates that do not require a subsidy from non-participating members.</w:t>
      </w:r>
    </w:p>
    <w:p w14:paraId="05D4BA57" w14:textId="7539D4F4" w:rsidR="00527B7B" w:rsidRDefault="00527B7B" w:rsidP="00BE2BFD">
      <w:pPr>
        <w:spacing w:line="276" w:lineRule="auto"/>
        <w:ind w:left="720"/>
        <w:rPr>
          <w:rFonts w:ascii="Calibri" w:hAnsi="Calibri"/>
        </w:rPr>
      </w:pPr>
    </w:p>
    <w:p w14:paraId="46AB85A2" w14:textId="78BD5DD0" w:rsidR="005C4B1A" w:rsidRDefault="00944080" w:rsidP="002F34DB">
      <w:pPr>
        <w:spacing w:line="276" w:lineRule="auto"/>
        <w:rPr>
          <w:rFonts w:ascii="Calibri" w:hAnsi="Calibri"/>
        </w:rPr>
      </w:pPr>
      <w:r>
        <w:rPr>
          <w:rFonts w:ascii="Calibri" w:hAnsi="Calibri"/>
        </w:rPr>
        <w:t xml:space="preserve">There were numerous </w:t>
      </w:r>
      <w:r w:rsidR="000B561B">
        <w:rPr>
          <w:rFonts w:ascii="Calibri" w:hAnsi="Calibri"/>
        </w:rPr>
        <w:t>questions and comments from the directors throughout the presentation.</w:t>
      </w:r>
    </w:p>
    <w:p w14:paraId="13C4DC31" w14:textId="023FFF5F" w:rsidR="002F34DB" w:rsidRDefault="002F34DB" w:rsidP="002F34DB">
      <w:pPr>
        <w:spacing w:line="276" w:lineRule="auto"/>
        <w:rPr>
          <w:rFonts w:ascii="Calibri" w:hAnsi="Calibri"/>
        </w:rPr>
      </w:pPr>
    </w:p>
    <w:p w14:paraId="6C34A27F" w14:textId="791CCCD3" w:rsidR="002F34DB" w:rsidRDefault="76E698E3" w:rsidP="002F34DB">
      <w:pPr>
        <w:spacing w:line="276" w:lineRule="auto"/>
        <w:rPr>
          <w:rFonts w:ascii="Calibri" w:hAnsi="Calibri"/>
        </w:rPr>
      </w:pPr>
      <w:r w:rsidRPr="76E698E3">
        <w:rPr>
          <w:rFonts w:ascii="Calibri" w:hAnsi="Calibri"/>
        </w:rPr>
        <w:t>Morris, Brown, and Greene left the meeting.</w:t>
      </w:r>
    </w:p>
    <w:p w14:paraId="7B470AA5" w14:textId="77777777" w:rsidR="000B561B" w:rsidRDefault="000B561B" w:rsidP="00944080">
      <w:pPr>
        <w:spacing w:line="276" w:lineRule="auto"/>
        <w:rPr>
          <w:rFonts w:ascii="Calibri" w:hAnsi="Calibri"/>
        </w:rPr>
      </w:pPr>
    </w:p>
    <w:p w14:paraId="29334D69" w14:textId="77777777" w:rsidR="00527B7B" w:rsidRDefault="00527B7B" w:rsidP="00527B7B">
      <w:pPr>
        <w:spacing w:line="276" w:lineRule="auto"/>
        <w:rPr>
          <w:rFonts w:ascii="Calibri" w:hAnsi="Calibri"/>
          <w:b/>
          <w:bCs/>
          <w:smallCaps/>
          <w:color w:val="365F91"/>
          <w:szCs w:val="28"/>
        </w:rPr>
      </w:pPr>
      <w:r w:rsidRPr="222B6C05">
        <w:rPr>
          <w:rFonts w:ascii="Calibri" w:hAnsi="Calibri"/>
          <w:b/>
          <w:bCs/>
          <w:smallCaps/>
          <w:color w:val="365F91"/>
        </w:rPr>
        <w:t>AGENDA ITEM #</w:t>
      </w:r>
      <w:r>
        <w:rPr>
          <w:rFonts w:ascii="Calibri" w:hAnsi="Calibri"/>
          <w:b/>
          <w:bCs/>
          <w:smallCaps/>
          <w:color w:val="365F91"/>
        </w:rPr>
        <w:t>7</w:t>
      </w:r>
      <w:r w:rsidRPr="222B6C05">
        <w:rPr>
          <w:rFonts w:ascii="Calibri" w:hAnsi="Calibri"/>
          <w:b/>
          <w:bCs/>
          <w:smallCaps/>
          <w:color w:val="365F91"/>
        </w:rPr>
        <w:t xml:space="preserve"> –</w:t>
      </w:r>
      <w:r>
        <w:rPr>
          <w:rFonts w:ascii="Calibri" w:hAnsi="Calibri"/>
          <w:b/>
          <w:bCs/>
          <w:smallCaps/>
          <w:color w:val="365F91"/>
          <w:szCs w:val="28"/>
        </w:rPr>
        <w:t xml:space="preserve"> COMMUNICATIONS COMMITTEE REPORT</w:t>
      </w:r>
    </w:p>
    <w:p w14:paraId="383B8CB0" w14:textId="1AC81F89" w:rsidR="00517A6D" w:rsidRDefault="00527B7B" w:rsidP="00527B7B">
      <w:pPr>
        <w:spacing w:line="276" w:lineRule="auto"/>
        <w:rPr>
          <w:rFonts w:ascii="Calibri" w:hAnsi="Calibri"/>
        </w:rPr>
      </w:pPr>
      <w:r>
        <w:rPr>
          <w:rFonts w:ascii="Calibri" w:hAnsi="Calibri"/>
        </w:rPr>
        <w:t>Maroni</w:t>
      </w:r>
      <w:r w:rsidR="002F34DB">
        <w:rPr>
          <w:rFonts w:ascii="Calibri" w:hAnsi="Calibri"/>
        </w:rPr>
        <w:t xml:space="preserve"> </w:t>
      </w:r>
      <w:r w:rsidR="00517A6D">
        <w:rPr>
          <w:rFonts w:ascii="Calibri" w:hAnsi="Calibri"/>
        </w:rPr>
        <w:t xml:space="preserve">noted that the minutes from the Communication Committee were included in the </w:t>
      </w:r>
      <w:r w:rsidR="00863AD2">
        <w:rPr>
          <w:rFonts w:ascii="Calibri" w:hAnsi="Calibri"/>
        </w:rPr>
        <w:t xml:space="preserve">meeting </w:t>
      </w:r>
      <w:r w:rsidR="00517A6D">
        <w:rPr>
          <w:rFonts w:ascii="Calibri" w:hAnsi="Calibri"/>
        </w:rPr>
        <w:t>packet</w:t>
      </w:r>
      <w:r w:rsidR="003274D8">
        <w:rPr>
          <w:rFonts w:ascii="Calibri" w:hAnsi="Calibri"/>
        </w:rPr>
        <w:t xml:space="preserve"> and asked for a motion to approve them</w:t>
      </w:r>
      <w:r w:rsidR="00517A6D">
        <w:rPr>
          <w:rFonts w:ascii="Calibri" w:hAnsi="Calibri"/>
        </w:rPr>
        <w:t>.</w:t>
      </w:r>
    </w:p>
    <w:p w14:paraId="06AEA775" w14:textId="77777777" w:rsidR="00517A6D" w:rsidRDefault="00517A6D" w:rsidP="00527B7B">
      <w:pPr>
        <w:spacing w:line="276" w:lineRule="auto"/>
        <w:rPr>
          <w:rFonts w:ascii="Calibri" w:hAnsi="Calibri"/>
        </w:rPr>
      </w:pPr>
    </w:p>
    <w:p w14:paraId="36736EC0" w14:textId="2EC72B68" w:rsidR="00527B7B" w:rsidRDefault="00517A6D" w:rsidP="00527B7B">
      <w:pPr>
        <w:spacing w:line="276" w:lineRule="auto"/>
        <w:rPr>
          <w:rFonts w:ascii="Calibri" w:hAnsi="Calibri"/>
        </w:rPr>
      </w:pPr>
      <w:r>
        <w:rPr>
          <w:rFonts w:ascii="Calibri" w:hAnsi="Calibri"/>
        </w:rPr>
        <w:t xml:space="preserve">Pratt moved and Hoeppner seconded to approve the minutes of the Communications Committee held on January 9, 2024.  The Committee recommended changes to the letter to potential candidates for director.  Maroni had two minor clarifications to the minutes.  With those changes, the minutes were approved by unanimous vote.  </w:t>
      </w:r>
      <w:r w:rsidR="00527B7B">
        <w:rPr>
          <w:rFonts w:ascii="Calibri" w:hAnsi="Calibri"/>
        </w:rPr>
        <w:t xml:space="preserve">  </w:t>
      </w:r>
    </w:p>
    <w:p w14:paraId="2C1D7252" w14:textId="77777777" w:rsidR="00527B7B" w:rsidRDefault="00527B7B" w:rsidP="00527B7B">
      <w:pPr>
        <w:spacing w:line="276" w:lineRule="auto"/>
        <w:rPr>
          <w:rFonts w:ascii="Calibri" w:hAnsi="Calibri"/>
        </w:rPr>
      </w:pPr>
    </w:p>
    <w:p w14:paraId="47F3DEAE" w14:textId="3F8CEE05" w:rsidR="00527B7B" w:rsidRDefault="00527B7B" w:rsidP="00527B7B">
      <w:pPr>
        <w:spacing w:line="276" w:lineRule="auto"/>
        <w:rPr>
          <w:rFonts w:ascii="Calibri" w:hAnsi="Calibri"/>
          <w:b/>
          <w:bCs/>
          <w:smallCaps/>
          <w:color w:val="365F91"/>
          <w:szCs w:val="28"/>
        </w:rPr>
      </w:pPr>
      <w:r w:rsidRPr="222B6C05">
        <w:rPr>
          <w:rFonts w:ascii="Calibri" w:hAnsi="Calibri"/>
          <w:b/>
          <w:bCs/>
          <w:smallCaps/>
          <w:color w:val="365F91"/>
        </w:rPr>
        <w:t>AGENDA ITEM #</w:t>
      </w:r>
      <w:r>
        <w:rPr>
          <w:rFonts w:ascii="Calibri" w:hAnsi="Calibri"/>
          <w:b/>
          <w:bCs/>
          <w:smallCaps/>
          <w:color w:val="365F91"/>
        </w:rPr>
        <w:t>8</w:t>
      </w:r>
      <w:r w:rsidRPr="222B6C05">
        <w:rPr>
          <w:rFonts w:ascii="Calibri" w:hAnsi="Calibri"/>
          <w:b/>
          <w:bCs/>
          <w:smallCaps/>
          <w:color w:val="365F91"/>
        </w:rPr>
        <w:t xml:space="preserve"> –</w:t>
      </w:r>
      <w:r>
        <w:rPr>
          <w:rFonts w:ascii="Calibri" w:hAnsi="Calibri"/>
          <w:b/>
          <w:bCs/>
          <w:smallCaps/>
          <w:color w:val="365F91"/>
          <w:szCs w:val="28"/>
        </w:rPr>
        <w:t xml:space="preserve"> BOARD ONSITE TRAINING – TOPICS AND TIMING </w:t>
      </w:r>
    </w:p>
    <w:p w14:paraId="7641579D" w14:textId="4C9DF53B" w:rsidR="00F027CB" w:rsidRDefault="00517A6D" w:rsidP="00527B7B">
      <w:pPr>
        <w:spacing w:line="276" w:lineRule="auto"/>
        <w:rPr>
          <w:rFonts w:ascii="Calibri" w:hAnsi="Calibri"/>
        </w:rPr>
      </w:pPr>
      <w:r w:rsidRPr="143C0D0C">
        <w:rPr>
          <w:rFonts w:ascii="Calibri" w:hAnsi="Calibri"/>
        </w:rPr>
        <w:t xml:space="preserve">Towne </w:t>
      </w:r>
      <w:r w:rsidR="003274D8" w:rsidRPr="143C0D0C">
        <w:rPr>
          <w:rFonts w:ascii="Calibri" w:hAnsi="Calibri"/>
        </w:rPr>
        <w:t>shared</w:t>
      </w:r>
      <w:r w:rsidRPr="143C0D0C">
        <w:rPr>
          <w:rFonts w:ascii="Calibri" w:hAnsi="Calibri"/>
        </w:rPr>
        <w:t xml:space="preserve"> the result</w:t>
      </w:r>
      <w:r w:rsidR="003274D8" w:rsidRPr="143C0D0C">
        <w:rPr>
          <w:rFonts w:ascii="Calibri" w:hAnsi="Calibri"/>
        </w:rPr>
        <w:t>s</w:t>
      </w:r>
      <w:r w:rsidRPr="143C0D0C">
        <w:rPr>
          <w:rFonts w:ascii="Calibri" w:hAnsi="Calibri"/>
        </w:rPr>
        <w:t xml:space="preserve"> of the Board survey as to topics for a full-day training</w:t>
      </w:r>
      <w:r w:rsidR="003274D8" w:rsidRPr="143C0D0C">
        <w:rPr>
          <w:rFonts w:ascii="Calibri" w:hAnsi="Calibri"/>
        </w:rPr>
        <w:t>.  T</w:t>
      </w:r>
      <w:r w:rsidRPr="143C0D0C">
        <w:rPr>
          <w:rFonts w:ascii="Calibri" w:hAnsi="Calibri"/>
        </w:rPr>
        <w:t xml:space="preserve">he top two </w:t>
      </w:r>
      <w:r w:rsidR="003274D8" w:rsidRPr="143C0D0C">
        <w:rPr>
          <w:rFonts w:ascii="Calibri" w:hAnsi="Calibri"/>
        </w:rPr>
        <w:t xml:space="preserve">choices </w:t>
      </w:r>
      <w:r w:rsidRPr="143C0D0C">
        <w:rPr>
          <w:rFonts w:ascii="Calibri" w:hAnsi="Calibri"/>
        </w:rPr>
        <w:t xml:space="preserve">were (1) </w:t>
      </w:r>
      <w:r w:rsidR="003274D8" w:rsidRPr="143C0D0C">
        <w:rPr>
          <w:rFonts w:ascii="Calibri" w:hAnsi="Calibri"/>
        </w:rPr>
        <w:t>M</w:t>
      </w:r>
      <w:r w:rsidRPr="143C0D0C">
        <w:rPr>
          <w:rFonts w:ascii="Calibri" w:hAnsi="Calibri"/>
        </w:rPr>
        <w:t xml:space="preserve">oving </w:t>
      </w:r>
      <w:r w:rsidR="003274D8" w:rsidRPr="143C0D0C">
        <w:rPr>
          <w:rFonts w:ascii="Calibri" w:hAnsi="Calibri"/>
        </w:rPr>
        <w:t>VEC’s P</w:t>
      </w:r>
      <w:r w:rsidRPr="143C0D0C">
        <w:rPr>
          <w:rFonts w:ascii="Calibri" w:hAnsi="Calibri"/>
        </w:rPr>
        <w:t xml:space="preserve">ower </w:t>
      </w:r>
      <w:r w:rsidR="003274D8" w:rsidRPr="143C0D0C">
        <w:rPr>
          <w:rFonts w:ascii="Calibri" w:hAnsi="Calibri"/>
        </w:rPr>
        <w:t>S</w:t>
      </w:r>
      <w:r w:rsidRPr="143C0D0C">
        <w:rPr>
          <w:rFonts w:ascii="Calibri" w:hAnsi="Calibri"/>
        </w:rPr>
        <w:t xml:space="preserve">upply to 100% </w:t>
      </w:r>
      <w:r w:rsidR="003274D8" w:rsidRPr="143C0D0C">
        <w:rPr>
          <w:rFonts w:ascii="Calibri" w:hAnsi="Calibri"/>
        </w:rPr>
        <w:t>R</w:t>
      </w:r>
      <w:r w:rsidRPr="143C0D0C">
        <w:rPr>
          <w:rFonts w:ascii="Calibri" w:hAnsi="Calibri"/>
        </w:rPr>
        <w:t xml:space="preserve">enewable and (2) </w:t>
      </w:r>
      <w:r w:rsidR="003274D8" w:rsidRPr="143C0D0C">
        <w:rPr>
          <w:rFonts w:ascii="Calibri" w:hAnsi="Calibri"/>
        </w:rPr>
        <w:t>V</w:t>
      </w:r>
      <w:r w:rsidRPr="143C0D0C">
        <w:rPr>
          <w:rFonts w:ascii="Calibri" w:hAnsi="Calibri"/>
        </w:rPr>
        <w:t xml:space="preserve">irtual </w:t>
      </w:r>
      <w:r w:rsidR="003274D8" w:rsidRPr="143C0D0C">
        <w:rPr>
          <w:rFonts w:ascii="Calibri" w:hAnsi="Calibri"/>
        </w:rPr>
        <w:t>P</w:t>
      </w:r>
      <w:r w:rsidRPr="143C0D0C">
        <w:rPr>
          <w:rFonts w:ascii="Calibri" w:hAnsi="Calibri"/>
        </w:rPr>
        <w:t xml:space="preserve">ower </w:t>
      </w:r>
      <w:r w:rsidR="003274D8" w:rsidRPr="143C0D0C">
        <w:rPr>
          <w:rFonts w:ascii="Calibri" w:hAnsi="Calibri"/>
        </w:rPr>
        <w:t>P</w:t>
      </w:r>
      <w:r w:rsidRPr="143C0D0C">
        <w:rPr>
          <w:rFonts w:ascii="Calibri" w:hAnsi="Calibri"/>
        </w:rPr>
        <w:t>lants.  There were also some NRECA training options for consideration</w:t>
      </w:r>
      <w:r w:rsidR="00F027CB" w:rsidRPr="143C0D0C">
        <w:rPr>
          <w:rFonts w:ascii="Calibri" w:hAnsi="Calibri"/>
        </w:rPr>
        <w:t>, with the top choice being Evaluating and Compensating the CEO</w:t>
      </w:r>
      <w:r w:rsidRPr="143C0D0C">
        <w:rPr>
          <w:rFonts w:ascii="Calibri" w:hAnsi="Calibri"/>
        </w:rPr>
        <w:t xml:space="preserve">.  There was a discussion as to </w:t>
      </w:r>
      <w:r w:rsidR="7758CDB1" w:rsidRPr="143C0D0C">
        <w:rPr>
          <w:rFonts w:ascii="Calibri" w:hAnsi="Calibri"/>
        </w:rPr>
        <w:t xml:space="preserve">topic </w:t>
      </w:r>
      <w:r w:rsidRPr="143C0D0C">
        <w:rPr>
          <w:rFonts w:ascii="Calibri" w:hAnsi="Calibri"/>
        </w:rPr>
        <w:t>preferences</w:t>
      </w:r>
      <w:r w:rsidR="00F027CB" w:rsidRPr="143C0D0C">
        <w:rPr>
          <w:rFonts w:ascii="Calibri" w:hAnsi="Calibri"/>
        </w:rPr>
        <w:t xml:space="preserve"> but no consensus was reached</w:t>
      </w:r>
      <w:r w:rsidRPr="143C0D0C">
        <w:rPr>
          <w:rFonts w:ascii="Calibri" w:hAnsi="Calibri"/>
        </w:rPr>
        <w:t>.</w:t>
      </w:r>
      <w:r w:rsidR="00F027CB" w:rsidRPr="143C0D0C">
        <w:rPr>
          <w:rFonts w:ascii="Calibri" w:hAnsi="Calibri"/>
        </w:rPr>
        <w:t xml:space="preserve">  Towne will refine the question for the next meeting.</w:t>
      </w:r>
      <w:r w:rsidR="365D2452" w:rsidRPr="143C0D0C">
        <w:rPr>
          <w:rFonts w:ascii="Calibri" w:hAnsi="Calibri"/>
        </w:rPr>
        <w:t xml:space="preserve"> </w:t>
      </w:r>
    </w:p>
    <w:p w14:paraId="6226F8E7" w14:textId="77777777" w:rsidR="00F027CB" w:rsidRDefault="00F027CB" w:rsidP="00527B7B">
      <w:pPr>
        <w:spacing w:line="276" w:lineRule="auto"/>
        <w:rPr>
          <w:rFonts w:ascii="Calibri" w:hAnsi="Calibri"/>
        </w:rPr>
      </w:pPr>
    </w:p>
    <w:p w14:paraId="71B28F4D" w14:textId="7F96B336" w:rsidR="00527B7B" w:rsidRDefault="00F027CB" w:rsidP="00527B7B">
      <w:pPr>
        <w:spacing w:line="276" w:lineRule="auto"/>
        <w:rPr>
          <w:rFonts w:ascii="Calibri" w:hAnsi="Calibri"/>
        </w:rPr>
      </w:pPr>
      <w:r w:rsidRPr="143C0D0C">
        <w:rPr>
          <w:rFonts w:ascii="Calibri" w:hAnsi="Calibri"/>
        </w:rPr>
        <w:t>There was also a discussion of the format</w:t>
      </w:r>
      <w:r w:rsidR="32EF3253" w:rsidRPr="143C0D0C">
        <w:rPr>
          <w:rFonts w:ascii="Calibri" w:hAnsi="Calibri"/>
        </w:rPr>
        <w:t xml:space="preserve"> and timing</w:t>
      </w:r>
      <w:r w:rsidRPr="143C0D0C">
        <w:rPr>
          <w:rFonts w:ascii="Calibri" w:hAnsi="Calibri"/>
        </w:rPr>
        <w:t xml:space="preserve"> for the meeting, with directors’ providing feedback for Towne’s consideration.</w:t>
      </w:r>
      <w:r w:rsidR="00517A6D" w:rsidRPr="143C0D0C">
        <w:rPr>
          <w:rFonts w:ascii="Calibri" w:hAnsi="Calibri"/>
        </w:rPr>
        <w:t xml:space="preserve">  </w:t>
      </w:r>
    </w:p>
    <w:p w14:paraId="181DA3FC" w14:textId="77777777" w:rsidR="00527B7B" w:rsidRDefault="00527B7B" w:rsidP="00527B7B">
      <w:pPr>
        <w:spacing w:line="276" w:lineRule="auto"/>
        <w:rPr>
          <w:rFonts w:ascii="Calibri" w:hAnsi="Calibri"/>
        </w:rPr>
      </w:pPr>
    </w:p>
    <w:p w14:paraId="4428B6F0" w14:textId="116C1379" w:rsidR="00527B7B" w:rsidRDefault="00527B7B" w:rsidP="00527B7B">
      <w:pPr>
        <w:spacing w:line="276" w:lineRule="auto"/>
        <w:rPr>
          <w:rFonts w:ascii="Calibri" w:hAnsi="Calibri"/>
          <w:b/>
          <w:bCs/>
          <w:smallCaps/>
          <w:color w:val="365F91"/>
          <w:szCs w:val="28"/>
        </w:rPr>
      </w:pPr>
      <w:r w:rsidRPr="222B6C05">
        <w:rPr>
          <w:rFonts w:ascii="Calibri" w:hAnsi="Calibri"/>
          <w:b/>
          <w:bCs/>
          <w:smallCaps/>
          <w:color w:val="365F91"/>
        </w:rPr>
        <w:t>AGENDA ITEM #</w:t>
      </w:r>
      <w:r>
        <w:rPr>
          <w:rFonts w:ascii="Calibri" w:hAnsi="Calibri"/>
          <w:b/>
          <w:bCs/>
          <w:smallCaps/>
          <w:color w:val="365F91"/>
        </w:rPr>
        <w:t>9</w:t>
      </w:r>
      <w:r w:rsidRPr="222B6C05">
        <w:rPr>
          <w:rFonts w:ascii="Calibri" w:hAnsi="Calibri"/>
          <w:b/>
          <w:bCs/>
          <w:smallCaps/>
          <w:color w:val="365F91"/>
        </w:rPr>
        <w:t xml:space="preserve"> –</w:t>
      </w:r>
      <w:r>
        <w:rPr>
          <w:rFonts w:ascii="Calibri" w:hAnsi="Calibri"/>
          <w:b/>
          <w:bCs/>
          <w:smallCaps/>
          <w:color w:val="365F91"/>
          <w:szCs w:val="28"/>
        </w:rPr>
        <w:t xml:space="preserve"> ANNUAL MEETING PLANNING </w:t>
      </w:r>
    </w:p>
    <w:p w14:paraId="68FEFE76" w14:textId="146818D1" w:rsidR="00527B7B" w:rsidRDefault="00F027CB" w:rsidP="00527B7B">
      <w:pPr>
        <w:spacing w:line="276" w:lineRule="auto"/>
        <w:rPr>
          <w:rFonts w:ascii="Calibri" w:hAnsi="Calibri"/>
        </w:rPr>
      </w:pPr>
      <w:r>
        <w:rPr>
          <w:rFonts w:ascii="Calibri" w:hAnsi="Calibri"/>
        </w:rPr>
        <w:lastRenderedPageBreak/>
        <w:t xml:space="preserve">Cohen shared the current plans for the May 11 annual meeting at Smuggler’s Notch.  The theme will be </w:t>
      </w:r>
      <w:r w:rsidR="00665F09">
        <w:rPr>
          <w:rFonts w:ascii="Calibri" w:hAnsi="Calibri"/>
        </w:rPr>
        <w:t xml:space="preserve">“Powering up for a Reliable Future” and focus on </w:t>
      </w:r>
      <w:r>
        <w:rPr>
          <w:rFonts w:ascii="Calibri" w:hAnsi="Calibri"/>
        </w:rPr>
        <w:t>resiliency/reliability/weather</w:t>
      </w:r>
      <w:r w:rsidR="00665F09">
        <w:rPr>
          <w:rFonts w:ascii="Calibri" w:hAnsi="Calibri"/>
        </w:rPr>
        <w:t>.</w:t>
      </w:r>
      <w:r>
        <w:rPr>
          <w:rFonts w:ascii="Calibri" w:hAnsi="Calibri"/>
        </w:rPr>
        <w:t xml:space="preserve">  A planning team is working on details</w:t>
      </w:r>
      <w:r w:rsidR="00EC18F0">
        <w:rPr>
          <w:rFonts w:ascii="Calibri" w:hAnsi="Calibri"/>
        </w:rPr>
        <w:t xml:space="preserve"> with potential presenters being Peter Rossi</w:t>
      </w:r>
      <w:r w:rsidR="00665F09">
        <w:rPr>
          <w:rFonts w:ascii="Calibri" w:hAnsi="Calibri"/>
        </w:rPr>
        <w:t xml:space="preserve"> on reliability and resiliency efforts </w:t>
      </w:r>
      <w:r w:rsidR="00EC18F0">
        <w:rPr>
          <w:rFonts w:ascii="Calibri" w:hAnsi="Calibri"/>
        </w:rPr>
        <w:t xml:space="preserve">and a weather expert </w:t>
      </w:r>
      <w:r w:rsidR="00665F09">
        <w:rPr>
          <w:rFonts w:ascii="Calibri" w:hAnsi="Calibri"/>
        </w:rPr>
        <w:t xml:space="preserve">on </w:t>
      </w:r>
      <w:r w:rsidR="00EC18F0">
        <w:rPr>
          <w:rFonts w:ascii="Calibri" w:hAnsi="Calibri"/>
        </w:rPr>
        <w:t xml:space="preserve">storm patterns. </w:t>
      </w:r>
    </w:p>
    <w:p w14:paraId="33F1CAE0" w14:textId="5E00D3A8" w:rsidR="00EC18F0" w:rsidRDefault="00EC18F0" w:rsidP="00527B7B">
      <w:pPr>
        <w:spacing w:line="276" w:lineRule="auto"/>
        <w:rPr>
          <w:rFonts w:ascii="Calibri" w:hAnsi="Calibri"/>
        </w:rPr>
      </w:pPr>
    </w:p>
    <w:p w14:paraId="75DE2616" w14:textId="08D990EF" w:rsidR="00EC18F0" w:rsidRDefault="000A71C9" w:rsidP="00527B7B">
      <w:pPr>
        <w:spacing w:line="276" w:lineRule="auto"/>
        <w:rPr>
          <w:rFonts w:ascii="Calibri" w:hAnsi="Calibri"/>
        </w:rPr>
      </w:pPr>
      <w:r>
        <w:rPr>
          <w:rFonts w:ascii="Calibri" w:hAnsi="Calibri"/>
        </w:rPr>
        <w:t xml:space="preserve">Goggin asked for volunteers to be appointed to </w:t>
      </w:r>
      <w:r w:rsidR="00EC18F0">
        <w:rPr>
          <w:rFonts w:ascii="Calibri" w:hAnsi="Calibri"/>
        </w:rPr>
        <w:t xml:space="preserve">the petition review committee to </w:t>
      </w:r>
      <w:r w:rsidR="00665F09">
        <w:rPr>
          <w:rFonts w:ascii="Calibri" w:hAnsi="Calibri"/>
        </w:rPr>
        <w:t>vet</w:t>
      </w:r>
      <w:r w:rsidR="00EC18F0">
        <w:rPr>
          <w:rFonts w:ascii="Calibri" w:hAnsi="Calibri"/>
        </w:rPr>
        <w:t xml:space="preserve"> candidates’ petitions and report out to the Board as to qualified candidates. </w:t>
      </w:r>
      <w:r>
        <w:rPr>
          <w:rFonts w:ascii="Calibri" w:hAnsi="Calibri"/>
        </w:rPr>
        <w:t xml:space="preserve">Pratt and Lambert volunteered, and they were appointed by consensus of the Board. </w:t>
      </w:r>
    </w:p>
    <w:p w14:paraId="438818EA" w14:textId="77777777" w:rsidR="00EC18F0" w:rsidRDefault="00EC18F0" w:rsidP="00527B7B">
      <w:pPr>
        <w:spacing w:line="276" w:lineRule="auto"/>
        <w:rPr>
          <w:rFonts w:ascii="Calibri" w:hAnsi="Calibri"/>
        </w:rPr>
      </w:pPr>
    </w:p>
    <w:p w14:paraId="60C4BD87" w14:textId="66934127" w:rsidR="00EC18F0" w:rsidRDefault="00665F09" w:rsidP="00527B7B">
      <w:pPr>
        <w:spacing w:line="276" w:lineRule="auto"/>
        <w:rPr>
          <w:rFonts w:ascii="Calibri" w:hAnsi="Calibri"/>
        </w:rPr>
      </w:pPr>
      <w:r>
        <w:rPr>
          <w:rFonts w:ascii="Calibri" w:hAnsi="Calibri"/>
        </w:rPr>
        <w:t xml:space="preserve">Goggin noted that staff has proposed three </w:t>
      </w:r>
      <w:r w:rsidR="00EC18F0">
        <w:rPr>
          <w:rFonts w:ascii="Calibri" w:hAnsi="Calibri"/>
        </w:rPr>
        <w:t xml:space="preserve">bylaw amendments </w:t>
      </w:r>
      <w:r>
        <w:rPr>
          <w:rFonts w:ascii="Calibri" w:hAnsi="Calibri"/>
        </w:rPr>
        <w:t>for member approval</w:t>
      </w:r>
      <w:r w:rsidR="00EC18F0">
        <w:rPr>
          <w:rFonts w:ascii="Calibri" w:hAnsi="Calibri"/>
        </w:rPr>
        <w:t xml:space="preserve">.  </w:t>
      </w:r>
      <w:r w:rsidR="007470DB">
        <w:rPr>
          <w:rFonts w:ascii="Calibri" w:hAnsi="Calibri"/>
        </w:rPr>
        <w:t xml:space="preserve">Lague moved and Pratt seconded to approve the three ballot items included in the </w:t>
      </w:r>
      <w:r w:rsidR="00007937">
        <w:rPr>
          <w:rFonts w:ascii="Calibri" w:hAnsi="Calibri"/>
        </w:rPr>
        <w:t xml:space="preserve">meeting </w:t>
      </w:r>
      <w:r w:rsidR="007470DB">
        <w:rPr>
          <w:rFonts w:ascii="Calibri" w:hAnsi="Calibri"/>
        </w:rPr>
        <w:t>packet.</w:t>
      </w:r>
      <w:r w:rsidR="00EC18F0">
        <w:rPr>
          <w:rFonts w:ascii="Calibri" w:hAnsi="Calibri"/>
        </w:rPr>
        <w:t xml:space="preserve">  </w:t>
      </w:r>
      <w:r>
        <w:rPr>
          <w:rFonts w:ascii="Calibri" w:hAnsi="Calibri"/>
        </w:rPr>
        <w:t>There was a brief discussion to improve the wording of the ballot explanation and the motion passed by unanimous vote.</w:t>
      </w:r>
    </w:p>
    <w:p w14:paraId="6C8A7AC3" w14:textId="56911D4B" w:rsidR="00F122BB" w:rsidRPr="00BE2BFD" w:rsidRDefault="0052505C" w:rsidP="00527B7B">
      <w:pPr>
        <w:spacing w:line="276" w:lineRule="auto"/>
        <w:rPr>
          <w:rFonts w:ascii="Calibri" w:hAnsi="Calibri"/>
        </w:rPr>
      </w:pPr>
      <w:r w:rsidRPr="00BE2BFD">
        <w:rPr>
          <w:rFonts w:ascii="Calibri" w:hAnsi="Calibri"/>
        </w:rPr>
        <w:t xml:space="preserve"> </w:t>
      </w:r>
    </w:p>
    <w:p w14:paraId="4141C776" w14:textId="69939BFD" w:rsidR="00C73106" w:rsidRPr="004B27A1" w:rsidRDefault="009D4A1A" w:rsidP="00C73106">
      <w:pPr>
        <w:keepNext/>
        <w:keepLines/>
        <w:spacing w:before="40"/>
        <w:outlineLvl w:val="1"/>
        <w:rPr>
          <w:rFonts w:ascii="Calibri" w:hAnsi="Calibri"/>
          <w:b/>
          <w:bCs/>
          <w:smallCaps/>
          <w:color w:val="365F91"/>
          <w:szCs w:val="28"/>
        </w:rPr>
      </w:pPr>
      <w:r>
        <w:rPr>
          <w:rFonts w:ascii="Calibri" w:hAnsi="Calibri"/>
          <w:b/>
          <w:bCs/>
          <w:smallCaps/>
          <w:color w:val="365F91"/>
          <w:szCs w:val="28"/>
        </w:rPr>
        <w:t>AGENDA ITEM #</w:t>
      </w:r>
      <w:r w:rsidR="00527B7B">
        <w:rPr>
          <w:rFonts w:ascii="Calibri" w:hAnsi="Calibri"/>
          <w:b/>
          <w:bCs/>
          <w:smallCaps/>
          <w:color w:val="365F91"/>
          <w:szCs w:val="28"/>
        </w:rPr>
        <w:t>10</w:t>
      </w:r>
      <w:r>
        <w:rPr>
          <w:rFonts w:ascii="Calibri" w:hAnsi="Calibri"/>
          <w:b/>
          <w:bCs/>
          <w:smallCaps/>
          <w:color w:val="365F91"/>
          <w:szCs w:val="28"/>
        </w:rPr>
        <w:t xml:space="preserve"> –</w:t>
      </w:r>
      <w:r w:rsidR="00C73106">
        <w:rPr>
          <w:rFonts w:ascii="Calibri" w:hAnsi="Calibri"/>
          <w:b/>
          <w:bCs/>
          <w:smallCaps/>
          <w:color w:val="365F91"/>
          <w:szCs w:val="28"/>
        </w:rPr>
        <w:t>MANAGERS’ REPORTS</w:t>
      </w:r>
    </w:p>
    <w:p w14:paraId="20EB2124" w14:textId="1ED49AD0" w:rsidR="007470DB" w:rsidRDefault="007470DB" w:rsidP="00C73106">
      <w:pPr>
        <w:spacing w:line="276" w:lineRule="auto"/>
        <w:rPr>
          <w:rFonts w:ascii="Calibri" w:hAnsi="Calibri"/>
        </w:rPr>
      </w:pPr>
      <w:r>
        <w:rPr>
          <w:rFonts w:ascii="Calibri" w:hAnsi="Calibri"/>
        </w:rPr>
        <w:t>Mashia provided two updates</w:t>
      </w:r>
      <w:r w:rsidR="00665F09">
        <w:rPr>
          <w:rFonts w:ascii="Calibri" w:hAnsi="Calibri"/>
        </w:rPr>
        <w:t xml:space="preserve"> to her report</w:t>
      </w:r>
      <w:r>
        <w:rPr>
          <w:rFonts w:ascii="Calibri" w:hAnsi="Calibri"/>
        </w:rPr>
        <w:t xml:space="preserve">:  </w:t>
      </w:r>
      <w:r w:rsidR="00665F09">
        <w:rPr>
          <w:rFonts w:ascii="Calibri" w:hAnsi="Calibri"/>
        </w:rPr>
        <w:t>First, VEC’s</w:t>
      </w:r>
      <w:r w:rsidR="00F62FBB">
        <w:rPr>
          <w:rFonts w:ascii="Calibri" w:hAnsi="Calibri"/>
        </w:rPr>
        <w:t xml:space="preserve"> auditors completed their audit work</w:t>
      </w:r>
      <w:r w:rsidR="00665F09">
        <w:rPr>
          <w:rFonts w:ascii="Calibri" w:hAnsi="Calibri"/>
        </w:rPr>
        <w:t xml:space="preserve"> in the office and made n</w:t>
      </w:r>
      <w:r w:rsidR="00F62FBB">
        <w:rPr>
          <w:rFonts w:ascii="Calibri" w:hAnsi="Calibri"/>
        </w:rPr>
        <w:t xml:space="preserve">o audit findings. </w:t>
      </w:r>
      <w:r w:rsidR="00665F09">
        <w:rPr>
          <w:rFonts w:ascii="Calibri" w:hAnsi="Calibri"/>
        </w:rPr>
        <w:t xml:space="preserve">Second, VEC </w:t>
      </w:r>
      <w:r>
        <w:rPr>
          <w:rFonts w:ascii="Calibri" w:hAnsi="Calibri"/>
        </w:rPr>
        <w:t>ha</w:t>
      </w:r>
      <w:r w:rsidR="00193678">
        <w:rPr>
          <w:rFonts w:ascii="Calibri" w:hAnsi="Calibri"/>
        </w:rPr>
        <w:t>s</w:t>
      </w:r>
      <w:r>
        <w:rPr>
          <w:rFonts w:ascii="Calibri" w:hAnsi="Calibri"/>
        </w:rPr>
        <w:t xml:space="preserve"> received tentative indication from FEMA that both storms Finn and Gerri will be declared eligible for FEMA support.  </w:t>
      </w:r>
    </w:p>
    <w:p w14:paraId="6BF4966C" w14:textId="213BA4F9" w:rsidR="001F6E6E" w:rsidRDefault="001F6E6E" w:rsidP="00C73106">
      <w:pPr>
        <w:spacing w:line="276" w:lineRule="auto"/>
        <w:rPr>
          <w:rFonts w:ascii="Calibri" w:hAnsi="Calibri"/>
        </w:rPr>
      </w:pPr>
    </w:p>
    <w:p w14:paraId="0834A220" w14:textId="78D1ED3D" w:rsidR="001F6E6E" w:rsidRDefault="001F6E6E" w:rsidP="00C73106">
      <w:pPr>
        <w:spacing w:line="276" w:lineRule="auto"/>
        <w:rPr>
          <w:rFonts w:ascii="Calibri" w:hAnsi="Calibri"/>
        </w:rPr>
      </w:pPr>
      <w:r>
        <w:rPr>
          <w:rFonts w:ascii="Calibri" w:hAnsi="Calibri"/>
        </w:rPr>
        <w:t>There was a discussion</w:t>
      </w:r>
      <w:r w:rsidR="00F62FBB">
        <w:rPr>
          <w:rFonts w:ascii="Calibri" w:hAnsi="Calibri"/>
        </w:rPr>
        <w:t xml:space="preserve"> of the reporting of VEC’s reliability indices</w:t>
      </w:r>
      <w:r w:rsidR="00665F09">
        <w:rPr>
          <w:rFonts w:ascii="Calibri" w:hAnsi="Calibri"/>
        </w:rPr>
        <w:t xml:space="preserve"> in the Engineering and Operations report</w:t>
      </w:r>
      <w:r w:rsidR="00F62FBB">
        <w:rPr>
          <w:rFonts w:ascii="Calibri" w:hAnsi="Calibri"/>
        </w:rPr>
        <w:t xml:space="preserve"> and whether this information should be shared with members.  The Communications Committee will follow up on this topic.  </w:t>
      </w:r>
    </w:p>
    <w:p w14:paraId="313B835E" w14:textId="68B00104" w:rsidR="007470DB" w:rsidRDefault="007470DB" w:rsidP="00C73106">
      <w:pPr>
        <w:spacing w:line="276" w:lineRule="auto"/>
        <w:rPr>
          <w:rFonts w:ascii="Calibri" w:hAnsi="Calibri"/>
        </w:rPr>
      </w:pPr>
    </w:p>
    <w:p w14:paraId="4323D2B1" w14:textId="68F4B0F3" w:rsidR="00193678" w:rsidRDefault="00193678" w:rsidP="00C73106">
      <w:pPr>
        <w:spacing w:line="276" w:lineRule="auto"/>
        <w:rPr>
          <w:rFonts w:ascii="Calibri" w:hAnsi="Calibri"/>
        </w:rPr>
      </w:pPr>
      <w:r>
        <w:rPr>
          <w:rFonts w:ascii="Calibri" w:hAnsi="Calibri"/>
        </w:rPr>
        <w:t>A director asked about the leadership training focused on the Clifton Strengths model</w:t>
      </w:r>
      <w:r w:rsidR="00665F09">
        <w:rPr>
          <w:rFonts w:ascii="Calibri" w:hAnsi="Calibri"/>
        </w:rPr>
        <w:t xml:space="preserve"> and wondered if it would be suitable for Board members</w:t>
      </w:r>
      <w:r>
        <w:rPr>
          <w:rFonts w:ascii="Calibri" w:hAnsi="Calibri"/>
        </w:rPr>
        <w:t>.  Staff will follow up and make a recommendation at a future time.</w:t>
      </w:r>
    </w:p>
    <w:p w14:paraId="2C3F4596" w14:textId="77777777" w:rsidR="00193678" w:rsidRDefault="00193678" w:rsidP="00C73106">
      <w:pPr>
        <w:spacing w:line="276" w:lineRule="auto"/>
        <w:rPr>
          <w:rFonts w:ascii="Calibri" w:hAnsi="Calibri"/>
        </w:rPr>
      </w:pPr>
    </w:p>
    <w:p w14:paraId="138DC8C5" w14:textId="28E3D20C" w:rsidR="00C73106" w:rsidRDefault="00C73106" w:rsidP="00C73106">
      <w:pPr>
        <w:spacing w:line="276" w:lineRule="auto"/>
        <w:rPr>
          <w:rFonts w:ascii="Calibri" w:hAnsi="Calibri"/>
        </w:rPr>
      </w:pPr>
      <w:r>
        <w:rPr>
          <w:rFonts w:ascii="Calibri" w:hAnsi="Calibri"/>
        </w:rPr>
        <w:t xml:space="preserve">There were numerous questions from directors about </w:t>
      </w:r>
      <w:r w:rsidR="00F62FBB">
        <w:rPr>
          <w:rFonts w:ascii="Calibri" w:hAnsi="Calibri"/>
        </w:rPr>
        <w:t xml:space="preserve">other </w:t>
      </w:r>
      <w:r>
        <w:rPr>
          <w:rFonts w:ascii="Calibri" w:hAnsi="Calibri"/>
        </w:rPr>
        <w:t>details in the managers’ reports.</w:t>
      </w:r>
    </w:p>
    <w:p w14:paraId="46FDD2FA" w14:textId="129398A4" w:rsidR="007348F9" w:rsidRDefault="007348F9" w:rsidP="00C73106">
      <w:pPr>
        <w:spacing w:line="276" w:lineRule="auto"/>
        <w:rPr>
          <w:rFonts w:ascii="Calibri" w:hAnsi="Calibri"/>
        </w:rPr>
      </w:pPr>
    </w:p>
    <w:p w14:paraId="43537A8F" w14:textId="65E8EE8B" w:rsidR="007348F9" w:rsidRDefault="007348F9" w:rsidP="00C73106">
      <w:pPr>
        <w:spacing w:line="276" w:lineRule="auto"/>
        <w:rPr>
          <w:rFonts w:ascii="Calibri" w:hAnsi="Calibri"/>
        </w:rPr>
      </w:pPr>
      <w:r>
        <w:rPr>
          <w:rFonts w:ascii="Calibri" w:hAnsi="Calibri"/>
        </w:rPr>
        <w:t>Lague moved and Pratt seconded to go into executive session to discuss pending lawsuits.</w:t>
      </w:r>
      <w:r w:rsidR="00E5709A">
        <w:rPr>
          <w:rFonts w:ascii="Calibri" w:hAnsi="Calibri"/>
        </w:rPr>
        <w:t xml:space="preserve"> By unanimous vote, the Board entered executive session at 4:30.</w:t>
      </w:r>
    </w:p>
    <w:p w14:paraId="0BA9C80D" w14:textId="0B6C5698" w:rsidR="007348F9" w:rsidRDefault="007348F9" w:rsidP="00C73106">
      <w:pPr>
        <w:spacing w:line="276" w:lineRule="auto"/>
        <w:rPr>
          <w:rFonts w:ascii="Calibri" w:hAnsi="Calibri"/>
        </w:rPr>
      </w:pPr>
    </w:p>
    <w:p w14:paraId="5642BDB7" w14:textId="02DF7CA6" w:rsidR="007348F9" w:rsidRDefault="007348F9" w:rsidP="00C73106">
      <w:pPr>
        <w:spacing w:line="276" w:lineRule="auto"/>
        <w:rPr>
          <w:rFonts w:ascii="Calibri" w:hAnsi="Calibri"/>
        </w:rPr>
      </w:pPr>
      <w:r>
        <w:rPr>
          <w:rFonts w:ascii="Calibri" w:hAnsi="Calibri"/>
        </w:rPr>
        <w:t>By unanimous consent, the Board exited executive session</w:t>
      </w:r>
      <w:r w:rsidR="00E5709A">
        <w:rPr>
          <w:rFonts w:ascii="Calibri" w:hAnsi="Calibri"/>
        </w:rPr>
        <w:t xml:space="preserve"> at 4:35</w:t>
      </w:r>
      <w:r>
        <w:rPr>
          <w:rFonts w:ascii="Calibri" w:hAnsi="Calibri"/>
        </w:rPr>
        <w:t>.</w:t>
      </w:r>
    </w:p>
    <w:p w14:paraId="528CC8E3" w14:textId="77777777" w:rsidR="00527B7B" w:rsidRDefault="00527B7B" w:rsidP="00C73106">
      <w:pPr>
        <w:spacing w:line="276" w:lineRule="auto"/>
        <w:rPr>
          <w:rFonts w:ascii="Calibri" w:hAnsi="Calibri"/>
          <w:b/>
          <w:bCs/>
          <w:smallCaps/>
          <w:color w:val="365F91"/>
          <w:szCs w:val="28"/>
        </w:rPr>
      </w:pPr>
    </w:p>
    <w:p w14:paraId="28B892ED" w14:textId="0C63D8F2" w:rsidR="00C73106" w:rsidRDefault="00C73106" w:rsidP="00C73106">
      <w:pPr>
        <w:spacing w:line="276" w:lineRule="auto"/>
        <w:rPr>
          <w:rFonts w:ascii="Calibri" w:hAnsi="Calibri"/>
          <w:b/>
          <w:bCs/>
          <w:smallCaps/>
          <w:color w:val="365F91"/>
          <w:szCs w:val="28"/>
        </w:rPr>
      </w:pPr>
      <w:r>
        <w:rPr>
          <w:rFonts w:ascii="Calibri" w:hAnsi="Calibri"/>
          <w:b/>
          <w:bCs/>
          <w:smallCaps/>
          <w:color w:val="365F91"/>
          <w:szCs w:val="28"/>
        </w:rPr>
        <w:t>AGENDA ITEM #1</w:t>
      </w:r>
      <w:r w:rsidR="00527B7B">
        <w:rPr>
          <w:rFonts w:ascii="Calibri" w:hAnsi="Calibri"/>
          <w:b/>
          <w:bCs/>
          <w:smallCaps/>
          <w:color w:val="365F91"/>
          <w:szCs w:val="28"/>
        </w:rPr>
        <w:t>1</w:t>
      </w:r>
      <w:r>
        <w:rPr>
          <w:rFonts w:ascii="Calibri" w:hAnsi="Calibri"/>
          <w:b/>
          <w:bCs/>
          <w:smallCaps/>
          <w:color w:val="365F91"/>
          <w:szCs w:val="28"/>
        </w:rPr>
        <w:t xml:space="preserve"> – OTHER BUSINESS</w:t>
      </w:r>
    </w:p>
    <w:p w14:paraId="4BE9652A" w14:textId="77777777" w:rsidR="00C73106" w:rsidRDefault="00C73106" w:rsidP="00C73106">
      <w:pPr>
        <w:spacing w:after="240" w:line="300" w:lineRule="auto"/>
        <w:rPr>
          <w:rFonts w:ascii="Calibri" w:hAnsi="Calibri" w:cs="Arial"/>
        </w:rPr>
      </w:pPr>
      <w:r>
        <w:rPr>
          <w:rFonts w:ascii="Calibri" w:hAnsi="Calibri" w:cs="Arial"/>
        </w:rPr>
        <w:t>There was no other business.</w:t>
      </w:r>
    </w:p>
    <w:p w14:paraId="6C62E478" w14:textId="1F3E4CDF" w:rsidR="007348F9" w:rsidRDefault="008D3816" w:rsidP="007348F9">
      <w:pPr>
        <w:spacing w:line="276" w:lineRule="auto"/>
        <w:rPr>
          <w:rFonts w:ascii="Calibri" w:hAnsi="Calibri" w:cs="Arial"/>
        </w:rPr>
      </w:pPr>
      <w:r w:rsidRPr="000000F8">
        <w:rPr>
          <w:rFonts w:ascii="Calibri" w:hAnsi="Calibri"/>
          <w:b/>
          <w:bCs/>
          <w:smallCaps/>
          <w:color w:val="365F91"/>
          <w:szCs w:val="28"/>
        </w:rPr>
        <w:t>AGENDA ITEM #1</w:t>
      </w:r>
      <w:r w:rsidR="00193678">
        <w:rPr>
          <w:rFonts w:ascii="Calibri" w:hAnsi="Calibri"/>
          <w:b/>
          <w:bCs/>
          <w:smallCaps/>
          <w:color w:val="365F91"/>
          <w:szCs w:val="28"/>
        </w:rPr>
        <w:t>2</w:t>
      </w:r>
      <w:r w:rsidRPr="000000F8">
        <w:rPr>
          <w:rFonts w:ascii="Calibri" w:hAnsi="Calibri"/>
          <w:b/>
          <w:bCs/>
          <w:smallCaps/>
          <w:color w:val="365F91"/>
          <w:szCs w:val="28"/>
        </w:rPr>
        <w:t xml:space="preserve"> </w:t>
      </w:r>
      <w:r>
        <w:rPr>
          <w:rFonts w:ascii="Calibri" w:hAnsi="Calibri"/>
          <w:b/>
          <w:bCs/>
          <w:smallCaps/>
          <w:color w:val="365F91"/>
          <w:szCs w:val="28"/>
        </w:rPr>
        <w:t>–</w:t>
      </w:r>
      <w:r w:rsidRPr="000000F8">
        <w:rPr>
          <w:rFonts w:ascii="Calibri" w:hAnsi="Calibri"/>
          <w:b/>
          <w:bCs/>
          <w:smallCaps/>
          <w:color w:val="365F91"/>
          <w:szCs w:val="28"/>
        </w:rPr>
        <w:t xml:space="preserve"> ADJOURN</w:t>
      </w:r>
    </w:p>
    <w:p w14:paraId="4AD6D26B" w14:textId="0A74005B" w:rsidR="008D3816" w:rsidRPr="000000F8" w:rsidRDefault="007348F9" w:rsidP="008D3816">
      <w:pPr>
        <w:spacing w:after="240" w:line="300" w:lineRule="auto"/>
        <w:rPr>
          <w:rFonts w:ascii="Calibri" w:hAnsi="Calibri" w:cs="Arial"/>
        </w:rPr>
      </w:pPr>
      <w:r>
        <w:rPr>
          <w:rFonts w:ascii="Calibri" w:hAnsi="Calibri" w:cs="Arial"/>
        </w:rPr>
        <w:lastRenderedPageBreak/>
        <w:t xml:space="preserve">Pratt </w:t>
      </w:r>
      <w:r w:rsidR="008D3816">
        <w:rPr>
          <w:rFonts w:ascii="Calibri" w:hAnsi="Calibri" w:cs="Arial"/>
        </w:rPr>
        <w:t>moved and</w:t>
      </w:r>
      <w:r w:rsidR="008E3866">
        <w:rPr>
          <w:rFonts w:ascii="Calibri" w:hAnsi="Calibri" w:cs="Arial"/>
        </w:rPr>
        <w:t xml:space="preserve"> </w:t>
      </w:r>
      <w:r>
        <w:rPr>
          <w:rFonts w:ascii="Calibri" w:hAnsi="Calibri" w:cs="Arial"/>
        </w:rPr>
        <w:t xml:space="preserve">Lague </w:t>
      </w:r>
      <w:r w:rsidR="008D3816" w:rsidRPr="000000F8">
        <w:rPr>
          <w:rFonts w:ascii="Calibri" w:hAnsi="Calibri" w:cs="Arial"/>
        </w:rPr>
        <w:t xml:space="preserve">seconded to adjourn. By unanimous vote, the meeting adjourned at </w:t>
      </w:r>
      <w:r w:rsidR="0093119D">
        <w:rPr>
          <w:rFonts w:ascii="Calibri" w:hAnsi="Calibri" w:cs="Arial"/>
        </w:rPr>
        <w:t>4:</w:t>
      </w:r>
      <w:r>
        <w:rPr>
          <w:rFonts w:ascii="Calibri" w:hAnsi="Calibri" w:cs="Arial"/>
        </w:rPr>
        <w:t>35</w:t>
      </w:r>
      <w:r w:rsidR="008D3816">
        <w:rPr>
          <w:rFonts w:ascii="Calibri" w:hAnsi="Calibri" w:cs="Arial"/>
        </w:rPr>
        <w:t xml:space="preserve"> </w:t>
      </w:r>
      <w:r w:rsidR="008D3816" w:rsidRPr="000000F8">
        <w:rPr>
          <w:rFonts w:ascii="Calibri" w:hAnsi="Calibri" w:cs="Arial"/>
        </w:rPr>
        <w:t xml:space="preserve">p.m. </w:t>
      </w:r>
    </w:p>
    <w:p w14:paraId="66D102A5" w14:textId="5D44D696" w:rsidR="000000F8" w:rsidRPr="000000F8" w:rsidRDefault="000000F8" w:rsidP="000000F8">
      <w:pPr>
        <w:spacing w:after="120" w:line="300" w:lineRule="auto"/>
        <w:rPr>
          <w:rFonts w:ascii="Calibri" w:hAnsi="Calibri" w:cs="Arial"/>
        </w:rPr>
      </w:pPr>
      <w:r w:rsidRPr="000000F8">
        <w:rPr>
          <w:rFonts w:ascii="Calibri" w:hAnsi="Calibri" w:cs="Arial"/>
        </w:rPr>
        <w:t>Respectfully submitted:</w:t>
      </w:r>
    </w:p>
    <w:tbl>
      <w:tblPr>
        <w:tblW w:w="0" w:type="auto"/>
        <w:tblLook w:val="04A0" w:firstRow="1" w:lastRow="0" w:firstColumn="1" w:lastColumn="0" w:noHBand="0" w:noVBand="1"/>
      </w:tblPr>
      <w:tblGrid>
        <w:gridCol w:w="4068"/>
        <w:gridCol w:w="720"/>
        <w:gridCol w:w="4068"/>
      </w:tblGrid>
      <w:tr w:rsidR="000000F8" w:rsidRPr="000000F8" w14:paraId="6EC0695B" w14:textId="77777777" w:rsidTr="006121B3">
        <w:tc>
          <w:tcPr>
            <w:tcW w:w="4068" w:type="dxa"/>
            <w:tcBorders>
              <w:bottom w:val="single" w:sz="4" w:space="0" w:color="auto"/>
            </w:tcBorders>
            <w:shd w:val="clear" w:color="auto" w:fill="auto"/>
          </w:tcPr>
          <w:p w14:paraId="1795C583" w14:textId="77777777" w:rsidR="000000F8" w:rsidRPr="000000F8" w:rsidRDefault="000000F8" w:rsidP="000000F8">
            <w:pPr>
              <w:tabs>
                <w:tab w:val="left" w:pos="5797"/>
              </w:tabs>
              <w:spacing w:after="120" w:line="300" w:lineRule="auto"/>
              <w:rPr>
                <w:rFonts w:ascii="Calibri" w:hAnsi="Calibri" w:cs="Calibri"/>
              </w:rPr>
            </w:pPr>
          </w:p>
        </w:tc>
        <w:tc>
          <w:tcPr>
            <w:tcW w:w="720" w:type="dxa"/>
            <w:shd w:val="clear" w:color="auto" w:fill="auto"/>
          </w:tcPr>
          <w:p w14:paraId="67C6FEA4" w14:textId="77777777" w:rsidR="000000F8" w:rsidRPr="000000F8" w:rsidRDefault="000000F8" w:rsidP="000000F8">
            <w:pPr>
              <w:tabs>
                <w:tab w:val="left" w:pos="5797"/>
              </w:tabs>
              <w:spacing w:after="120" w:line="300" w:lineRule="auto"/>
              <w:rPr>
                <w:rFonts w:ascii="Calibri" w:hAnsi="Calibri" w:cs="Calibri"/>
              </w:rPr>
            </w:pPr>
          </w:p>
        </w:tc>
        <w:tc>
          <w:tcPr>
            <w:tcW w:w="4068" w:type="dxa"/>
            <w:tcBorders>
              <w:bottom w:val="single" w:sz="4" w:space="0" w:color="auto"/>
            </w:tcBorders>
            <w:shd w:val="clear" w:color="auto" w:fill="auto"/>
          </w:tcPr>
          <w:p w14:paraId="5823C16D" w14:textId="77777777" w:rsidR="000000F8" w:rsidRPr="000000F8" w:rsidRDefault="000000F8" w:rsidP="000000F8">
            <w:pPr>
              <w:tabs>
                <w:tab w:val="left" w:pos="5797"/>
              </w:tabs>
              <w:spacing w:after="120" w:line="300" w:lineRule="auto"/>
              <w:rPr>
                <w:rFonts w:ascii="Calibri" w:hAnsi="Calibri" w:cs="Calibri"/>
              </w:rPr>
            </w:pPr>
          </w:p>
        </w:tc>
      </w:tr>
      <w:tr w:rsidR="000000F8" w:rsidRPr="000000F8" w14:paraId="2E988292" w14:textId="77777777" w:rsidTr="006121B3">
        <w:tc>
          <w:tcPr>
            <w:tcW w:w="4068" w:type="dxa"/>
            <w:tcBorders>
              <w:top w:val="single" w:sz="4" w:space="0" w:color="auto"/>
            </w:tcBorders>
            <w:shd w:val="clear" w:color="auto" w:fill="auto"/>
          </w:tcPr>
          <w:p w14:paraId="6696C470" w14:textId="04E18764" w:rsidR="000000F8" w:rsidRPr="000000F8" w:rsidRDefault="006121B3" w:rsidP="000000F8">
            <w:pPr>
              <w:tabs>
                <w:tab w:val="left" w:pos="5797"/>
              </w:tabs>
              <w:spacing w:after="120" w:line="300" w:lineRule="auto"/>
              <w:jc w:val="center"/>
              <w:rPr>
                <w:rFonts w:ascii="Calibri" w:hAnsi="Calibri" w:cs="Calibri"/>
              </w:rPr>
            </w:pPr>
            <w:r>
              <w:rPr>
                <w:rFonts w:ascii="Calibri" w:hAnsi="Calibri" w:cs="Calibri"/>
              </w:rPr>
              <w:t>Jody Dunklee</w:t>
            </w:r>
            <w:r w:rsidR="000000F8" w:rsidRPr="000000F8">
              <w:rPr>
                <w:rFonts w:ascii="Calibri" w:hAnsi="Calibri" w:cs="Calibri"/>
              </w:rPr>
              <w:t>,</w:t>
            </w:r>
            <w:r w:rsidR="0032157A">
              <w:rPr>
                <w:rFonts w:ascii="Calibri" w:hAnsi="Calibri" w:cs="Calibri"/>
              </w:rPr>
              <w:t xml:space="preserve"> </w:t>
            </w:r>
            <w:r w:rsidR="000000F8" w:rsidRPr="000000F8">
              <w:rPr>
                <w:rFonts w:ascii="Calibri" w:hAnsi="Calibri" w:cs="Calibri"/>
              </w:rPr>
              <w:t>Secretary</w:t>
            </w:r>
          </w:p>
        </w:tc>
        <w:tc>
          <w:tcPr>
            <w:tcW w:w="720" w:type="dxa"/>
            <w:shd w:val="clear" w:color="auto" w:fill="auto"/>
          </w:tcPr>
          <w:p w14:paraId="40FAEA9C" w14:textId="77777777" w:rsidR="000000F8" w:rsidRPr="000000F8" w:rsidRDefault="000000F8" w:rsidP="000000F8">
            <w:pPr>
              <w:tabs>
                <w:tab w:val="left" w:pos="5797"/>
              </w:tabs>
              <w:spacing w:after="120" w:line="300" w:lineRule="auto"/>
              <w:jc w:val="center"/>
              <w:rPr>
                <w:rFonts w:ascii="Calibri" w:hAnsi="Calibri" w:cs="Calibri"/>
              </w:rPr>
            </w:pPr>
          </w:p>
        </w:tc>
        <w:tc>
          <w:tcPr>
            <w:tcW w:w="4068" w:type="dxa"/>
            <w:tcBorders>
              <w:top w:val="single" w:sz="4" w:space="0" w:color="auto"/>
            </w:tcBorders>
            <w:shd w:val="clear" w:color="auto" w:fill="auto"/>
          </w:tcPr>
          <w:p w14:paraId="7507280D" w14:textId="77777777" w:rsidR="000000F8" w:rsidRPr="000000F8" w:rsidRDefault="000000F8" w:rsidP="000000F8">
            <w:pPr>
              <w:tabs>
                <w:tab w:val="left" w:pos="5797"/>
              </w:tabs>
              <w:spacing w:after="120" w:line="300" w:lineRule="auto"/>
              <w:jc w:val="center"/>
              <w:rPr>
                <w:rFonts w:ascii="Calibri" w:hAnsi="Calibri" w:cs="Calibri"/>
              </w:rPr>
            </w:pPr>
            <w:r w:rsidRPr="000000F8">
              <w:rPr>
                <w:rFonts w:ascii="Calibri" w:hAnsi="Calibri" w:cs="Calibri"/>
              </w:rPr>
              <w:t>Rich Goggin, President</w:t>
            </w:r>
          </w:p>
        </w:tc>
      </w:tr>
    </w:tbl>
    <w:p w14:paraId="46321AAD" w14:textId="77777777" w:rsidR="000000F8" w:rsidRPr="00906E47" w:rsidRDefault="000000F8" w:rsidP="00906E47"/>
    <w:sectPr w:rsidR="000000F8" w:rsidRPr="00906E47">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43D35D" w16cex:dateUtc="2024-03-18T2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FF21" w14:textId="77777777" w:rsidR="00693643" w:rsidRDefault="00693643" w:rsidP="00906E47">
      <w:r>
        <w:separator/>
      </w:r>
    </w:p>
  </w:endnote>
  <w:endnote w:type="continuationSeparator" w:id="0">
    <w:p w14:paraId="5E0B357F" w14:textId="77777777" w:rsidR="00693643" w:rsidRDefault="00693643" w:rsidP="009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DE20" w14:textId="3CBB6100" w:rsidR="006121B3" w:rsidRDefault="006121B3">
    <w:pPr>
      <w:pStyle w:val="Footer"/>
    </w:pPr>
    <w:r>
      <w:t xml:space="preserve"> </w:t>
    </w:r>
  </w:p>
  <w:p w14:paraId="11CC3690" w14:textId="45FBB16D" w:rsidR="006121B3" w:rsidRPr="000000F8" w:rsidRDefault="006121B3" w:rsidP="000000F8">
    <w:pPr>
      <w:tabs>
        <w:tab w:val="center" w:pos="4680"/>
        <w:tab w:val="right" w:pos="9360"/>
      </w:tabs>
      <w:rPr>
        <w:rFonts w:ascii="Calibri" w:hAnsi="Calibri" w:cs="Calibri"/>
        <w:sz w:val="22"/>
      </w:rPr>
    </w:pPr>
    <w:r w:rsidRPr="000000F8">
      <w:rPr>
        <w:rFonts w:ascii="Calibri" w:hAnsi="Calibri" w:cs="Calibri"/>
      </w:rPr>
      <w:t xml:space="preserve">VEC Board of Directors Regular Meeting </w:t>
    </w:r>
    <w:r w:rsidR="00665F09">
      <w:rPr>
        <w:rFonts w:ascii="Calibri" w:hAnsi="Calibri" w:cs="Calibri"/>
      </w:rPr>
      <w:t>2</w:t>
    </w:r>
    <w:r w:rsidRPr="000000F8">
      <w:rPr>
        <w:rFonts w:ascii="Calibri" w:hAnsi="Calibri" w:cs="Calibri"/>
      </w:rPr>
      <w:t>.</w:t>
    </w:r>
    <w:r w:rsidR="00863AD2">
      <w:rPr>
        <w:rFonts w:ascii="Calibri" w:hAnsi="Calibri" w:cs="Calibri"/>
      </w:rPr>
      <w:t>27</w:t>
    </w:r>
    <w:r w:rsidRPr="000000F8">
      <w:rPr>
        <w:rFonts w:ascii="Calibri" w:hAnsi="Calibri" w:cs="Calibri"/>
      </w:rPr>
      <w:t>.2</w:t>
    </w:r>
    <w:r w:rsidR="00174CF1">
      <w:rPr>
        <w:rFonts w:ascii="Calibri" w:hAnsi="Calibri" w:cs="Calibri"/>
      </w:rPr>
      <w:t>4</w:t>
    </w:r>
    <w:r w:rsidRPr="000000F8">
      <w:rPr>
        <w:rFonts w:ascii="Calibri" w:hAnsi="Calibri" w:cs="Calibri"/>
        <w:sz w:val="22"/>
      </w:rPr>
      <w:tab/>
    </w:r>
    <w:r w:rsidR="00174CF1">
      <w:rPr>
        <w:rFonts w:ascii="Calibri" w:hAnsi="Calibri" w:cs="Calibri"/>
        <w:sz w:val="22"/>
      </w:rPr>
      <w:tab/>
    </w:r>
    <w:r w:rsidRPr="000000F8">
      <w:rPr>
        <w:rFonts w:ascii="Calibri" w:hAnsi="Calibri" w:cs="Calibri"/>
      </w:rPr>
      <w:t xml:space="preserve">Page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PAGE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1</w:t>
    </w:r>
    <w:r w:rsidRPr="000000F8">
      <w:rPr>
        <w:rFonts w:ascii="Calibri" w:hAnsi="Calibri" w:cs="Calibri"/>
        <w:bCs/>
        <w:color w:val="2B579A"/>
        <w:shd w:val="clear" w:color="auto" w:fill="E6E6E6"/>
      </w:rPr>
      <w:fldChar w:fldCharType="end"/>
    </w:r>
    <w:r w:rsidRPr="000000F8">
      <w:rPr>
        <w:rFonts w:ascii="Calibri" w:hAnsi="Calibri" w:cs="Calibri"/>
      </w:rPr>
      <w:t xml:space="preserve"> of </w:t>
    </w:r>
    <w:r w:rsidRPr="000000F8">
      <w:rPr>
        <w:rFonts w:ascii="Calibri" w:hAnsi="Calibri" w:cs="Calibri"/>
        <w:bCs/>
        <w:color w:val="2B579A"/>
        <w:shd w:val="clear" w:color="auto" w:fill="E6E6E6"/>
      </w:rPr>
      <w:fldChar w:fldCharType="begin"/>
    </w:r>
    <w:r w:rsidRPr="000000F8">
      <w:rPr>
        <w:rFonts w:ascii="Calibri" w:hAnsi="Calibri" w:cs="Calibri"/>
        <w:bCs/>
      </w:rPr>
      <w:instrText xml:space="preserve"> NUMPAGES  </w:instrText>
    </w:r>
    <w:r w:rsidRPr="000000F8">
      <w:rPr>
        <w:rFonts w:ascii="Calibri" w:hAnsi="Calibri" w:cs="Calibri"/>
        <w:bCs/>
        <w:color w:val="2B579A"/>
        <w:shd w:val="clear" w:color="auto" w:fill="E6E6E6"/>
      </w:rPr>
      <w:fldChar w:fldCharType="separate"/>
    </w:r>
    <w:r w:rsidRPr="000000F8">
      <w:rPr>
        <w:rFonts w:ascii="Calibri" w:hAnsi="Calibri" w:cs="Calibri"/>
        <w:bCs/>
        <w:color w:val="2B579A"/>
        <w:shd w:val="clear" w:color="auto" w:fill="E6E6E6"/>
      </w:rPr>
      <w:t>6</w:t>
    </w:r>
    <w:r w:rsidRPr="000000F8">
      <w:rPr>
        <w:rFonts w:ascii="Calibri" w:hAnsi="Calibri" w:cs="Calibri"/>
        <w:bCs/>
        <w:color w:val="2B579A"/>
        <w:shd w:val="clear" w:color="auto" w:fill="E6E6E6"/>
      </w:rPr>
      <w:fldChar w:fldCharType="end"/>
    </w:r>
  </w:p>
  <w:p w14:paraId="6255E9FC" w14:textId="77777777" w:rsidR="006121B3" w:rsidRDefault="006121B3" w:rsidP="00906E47">
    <w:pPr>
      <w:pStyle w:val="Footer"/>
      <w:tabs>
        <w:tab w:val="clear" w:pos="4320"/>
        <w:tab w:val="clear" w:pos="8640"/>
        <w:tab w:val="left" w:pos="3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201C" w14:textId="77777777" w:rsidR="00693643" w:rsidRDefault="00693643" w:rsidP="00906E47">
      <w:r>
        <w:separator/>
      </w:r>
    </w:p>
  </w:footnote>
  <w:footnote w:type="continuationSeparator" w:id="0">
    <w:p w14:paraId="64437848" w14:textId="77777777" w:rsidR="00693643" w:rsidRDefault="00693643" w:rsidP="009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A69"/>
    <w:multiLevelType w:val="hybridMultilevel"/>
    <w:tmpl w:val="8C44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5505"/>
    <w:multiLevelType w:val="hybridMultilevel"/>
    <w:tmpl w:val="D8A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07A2"/>
    <w:multiLevelType w:val="hybridMultilevel"/>
    <w:tmpl w:val="9420FD1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C40E80"/>
    <w:multiLevelType w:val="hybridMultilevel"/>
    <w:tmpl w:val="D25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002F9"/>
    <w:multiLevelType w:val="hybridMultilevel"/>
    <w:tmpl w:val="675E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74007"/>
    <w:multiLevelType w:val="multilevel"/>
    <w:tmpl w:val="3BB28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9B5173"/>
    <w:multiLevelType w:val="hybridMultilevel"/>
    <w:tmpl w:val="D9D2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C4AEC"/>
    <w:multiLevelType w:val="hybridMultilevel"/>
    <w:tmpl w:val="FF2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E0F4C"/>
    <w:multiLevelType w:val="hybridMultilevel"/>
    <w:tmpl w:val="FD82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44FA7"/>
    <w:multiLevelType w:val="hybridMultilevel"/>
    <w:tmpl w:val="E0CE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627C6"/>
    <w:multiLevelType w:val="multilevel"/>
    <w:tmpl w:val="31AC1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078C1"/>
    <w:multiLevelType w:val="hybridMultilevel"/>
    <w:tmpl w:val="BD3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F38B8"/>
    <w:multiLevelType w:val="hybridMultilevel"/>
    <w:tmpl w:val="2FDE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7"/>
  </w:num>
  <w:num w:numId="6">
    <w:abstractNumId w:val="1"/>
  </w:num>
  <w:num w:numId="7">
    <w:abstractNumId w:val="6"/>
  </w:num>
  <w:num w:numId="8">
    <w:abstractNumId w:val="3"/>
  </w:num>
  <w:num w:numId="9">
    <w:abstractNumId w:val="12"/>
  </w:num>
  <w:num w:numId="10">
    <w:abstractNumId w:val="10"/>
  </w:num>
  <w:num w:numId="11">
    <w:abstractNumId w:val="8"/>
  </w:num>
  <w:num w:numId="12">
    <w:abstractNumId w:val="5"/>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47"/>
    <w:rsid w:val="000000F8"/>
    <w:rsid w:val="00000748"/>
    <w:rsid w:val="00001DEE"/>
    <w:rsid w:val="00002155"/>
    <w:rsid w:val="0000404A"/>
    <w:rsid w:val="00007937"/>
    <w:rsid w:val="00011732"/>
    <w:rsid w:val="0001486D"/>
    <w:rsid w:val="00015AB1"/>
    <w:rsid w:val="0002088C"/>
    <w:rsid w:val="00020B1D"/>
    <w:rsid w:val="000261D5"/>
    <w:rsid w:val="00031AD7"/>
    <w:rsid w:val="0003414D"/>
    <w:rsid w:val="00037061"/>
    <w:rsid w:val="00037E72"/>
    <w:rsid w:val="0004125E"/>
    <w:rsid w:val="00044E97"/>
    <w:rsid w:val="00070645"/>
    <w:rsid w:val="0007195D"/>
    <w:rsid w:val="00077CA9"/>
    <w:rsid w:val="00080D8D"/>
    <w:rsid w:val="000825DA"/>
    <w:rsid w:val="000834A6"/>
    <w:rsid w:val="00083DEE"/>
    <w:rsid w:val="000865F9"/>
    <w:rsid w:val="00086D9B"/>
    <w:rsid w:val="00097C03"/>
    <w:rsid w:val="000A71C9"/>
    <w:rsid w:val="000B1079"/>
    <w:rsid w:val="000B3FB4"/>
    <w:rsid w:val="000B561B"/>
    <w:rsid w:val="000B5F39"/>
    <w:rsid w:val="000B7154"/>
    <w:rsid w:val="000B7BB2"/>
    <w:rsid w:val="000C2024"/>
    <w:rsid w:val="000C5D5A"/>
    <w:rsid w:val="000C7305"/>
    <w:rsid w:val="000E1478"/>
    <w:rsid w:val="000E14E0"/>
    <w:rsid w:val="000E271A"/>
    <w:rsid w:val="000E5968"/>
    <w:rsid w:val="000E656A"/>
    <w:rsid w:val="000F2269"/>
    <w:rsid w:val="00100801"/>
    <w:rsid w:val="001069AC"/>
    <w:rsid w:val="001216FC"/>
    <w:rsid w:val="001226C0"/>
    <w:rsid w:val="001228CB"/>
    <w:rsid w:val="0013038D"/>
    <w:rsid w:val="00134596"/>
    <w:rsid w:val="00135E20"/>
    <w:rsid w:val="00141FD0"/>
    <w:rsid w:val="00143B8D"/>
    <w:rsid w:val="001503FB"/>
    <w:rsid w:val="00162AE8"/>
    <w:rsid w:val="00164925"/>
    <w:rsid w:val="00174CF1"/>
    <w:rsid w:val="001875A3"/>
    <w:rsid w:val="00187810"/>
    <w:rsid w:val="00191564"/>
    <w:rsid w:val="00193678"/>
    <w:rsid w:val="001948B3"/>
    <w:rsid w:val="001957AC"/>
    <w:rsid w:val="00195CEF"/>
    <w:rsid w:val="00196435"/>
    <w:rsid w:val="001A50A9"/>
    <w:rsid w:val="001A6BA7"/>
    <w:rsid w:val="001B2E12"/>
    <w:rsid w:val="001B3323"/>
    <w:rsid w:val="001C16D4"/>
    <w:rsid w:val="001C293D"/>
    <w:rsid w:val="001C32B3"/>
    <w:rsid w:val="001C3691"/>
    <w:rsid w:val="001C5C2E"/>
    <w:rsid w:val="001D1DE5"/>
    <w:rsid w:val="001D61F5"/>
    <w:rsid w:val="001E34D2"/>
    <w:rsid w:val="001E688C"/>
    <w:rsid w:val="001F1B50"/>
    <w:rsid w:val="001F2489"/>
    <w:rsid w:val="001F5AB2"/>
    <w:rsid w:val="001F6E6E"/>
    <w:rsid w:val="0020183E"/>
    <w:rsid w:val="00206C54"/>
    <w:rsid w:val="00207158"/>
    <w:rsid w:val="0020730A"/>
    <w:rsid w:val="0021399B"/>
    <w:rsid w:val="0021744F"/>
    <w:rsid w:val="00220CEF"/>
    <w:rsid w:val="0022744A"/>
    <w:rsid w:val="00227579"/>
    <w:rsid w:val="0023521E"/>
    <w:rsid w:val="00235ABC"/>
    <w:rsid w:val="002405E7"/>
    <w:rsid w:val="00240BC9"/>
    <w:rsid w:val="00241E26"/>
    <w:rsid w:val="00244F35"/>
    <w:rsid w:val="00246CD1"/>
    <w:rsid w:val="002473B5"/>
    <w:rsid w:val="00247596"/>
    <w:rsid w:val="002536A2"/>
    <w:rsid w:val="00263521"/>
    <w:rsid w:val="00263D88"/>
    <w:rsid w:val="002645D0"/>
    <w:rsid w:val="00267EA4"/>
    <w:rsid w:val="00274324"/>
    <w:rsid w:val="0027583C"/>
    <w:rsid w:val="0028172A"/>
    <w:rsid w:val="0029380C"/>
    <w:rsid w:val="002A06A2"/>
    <w:rsid w:val="002A480E"/>
    <w:rsid w:val="002A7822"/>
    <w:rsid w:val="002B0FD5"/>
    <w:rsid w:val="002B644C"/>
    <w:rsid w:val="002B6C90"/>
    <w:rsid w:val="002C1656"/>
    <w:rsid w:val="002C3E17"/>
    <w:rsid w:val="002D106E"/>
    <w:rsid w:val="002D1F07"/>
    <w:rsid w:val="002D638E"/>
    <w:rsid w:val="002D72BA"/>
    <w:rsid w:val="002E1231"/>
    <w:rsid w:val="002E1F65"/>
    <w:rsid w:val="002E2496"/>
    <w:rsid w:val="002E2936"/>
    <w:rsid w:val="002E470B"/>
    <w:rsid w:val="002E6603"/>
    <w:rsid w:val="002E7672"/>
    <w:rsid w:val="002F34DB"/>
    <w:rsid w:val="00300699"/>
    <w:rsid w:val="0030392F"/>
    <w:rsid w:val="003075EF"/>
    <w:rsid w:val="00307BF1"/>
    <w:rsid w:val="00307F35"/>
    <w:rsid w:val="00313F0C"/>
    <w:rsid w:val="0032157A"/>
    <w:rsid w:val="00326FBD"/>
    <w:rsid w:val="003274D8"/>
    <w:rsid w:val="0033032F"/>
    <w:rsid w:val="0033168B"/>
    <w:rsid w:val="00335F3B"/>
    <w:rsid w:val="00340BA6"/>
    <w:rsid w:val="00351FD4"/>
    <w:rsid w:val="003619AD"/>
    <w:rsid w:val="003620CE"/>
    <w:rsid w:val="00366692"/>
    <w:rsid w:val="0037413A"/>
    <w:rsid w:val="00374E9D"/>
    <w:rsid w:val="00382B09"/>
    <w:rsid w:val="00383A74"/>
    <w:rsid w:val="00390E9A"/>
    <w:rsid w:val="003A6EBB"/>
    <w:rsid w:val="003B0EB1"/>
    <w:rsid w:val="003B33C5"/>
    <w:rsid w:val="003C01A7"/>
    <w:rsid w:val="003C547A"/>
    <w:rsid w:val="003C639F"/>
    <w:rsid w:val="003D2C98"/>
    <w:rsid w:val="003D6F32"/>
    <w:rsid w:val="003E0015"/>
    <w:rsid w:val="003E22CB"/>
    <w:rsid w:val="003E2711"/>
    <w:rsid w:val="003E44B5"/>
    <w:rsid w:val="003F274B"/>
    <w:rsid w:val="003F3DD9"/>
    <w:rsid w:val="004030AB"/>
    <w:rsid w:val="00403E18"/>
    <w:rsid w:val="0041002D"/>
    <w:rsid w:val="004116E3"/>
    <w:rsid w:val="00411DBD"/>
    <w:rsid w:val="00415057"/>
    <w:rsid w:val="0041549C"/>
    <w:rsid w:val="00424B57"/>
    <w:rsid w:val="00426F97"/>
    <w:rsid w:val="00432B5C"/>
    <w:rsid w:val="00433359"/>
    <w:rsid w:val="0043535C"/>
    <w:rsid w:val="004444D7"/>
    <w:rsid w:val="004455F3"/>
    <w:rsid w:val="004478A8"/>
    <w:rsid w:val="00464CCD"/>
    <w:rsid w:val="00465494"/>
    <w:rsid w:val="0046789C"/>
    <w:rsid w:val="00467D30"/>
    <w:rsid w:val="004710BF"/>
    <w:rsid w:val="00473576"/>
    <w:rsid w:val="00475838"/>
    <w:rsid w:val="0048244D"/>
    <w:rsid w:val="00485889"/>
    <w:rsid w:val="00487E43"/>
    <w:rsid w:val="00491E26"/>
    <w:rsid w:val="004A1450"/>
    <w:rsid w:val="004A2896"/>
    <w:rsid w:val="004A39AF"/>
    <w:rsid w:val="004A4636"/>
    <w:rsid w:val="004B0439"/>
    <w:rsid w:val="004B0E0C"/>
    <w:rsid w:val="004B27A1"/>
    <w:rsid w:val="004B2949"/>
    <w:rsid w:val="004B768B"/>
    <w:rsid w:val="004B7B78"/>
    <w:rsid w:val="004C413E"/>
    <w:rsid w:val="004D000D"/>
    <w:rsid w:val="004D50AC"/>
    <w:rsid w:val="004D7CAD"/>
    <w:rsid w:val="004E13E7"/>
    <w:rsid w:val="004F0B02"/>
    <w:rsid w:val="004F58E7"/>
    <w:rsid w:val="004F5C1E"/>
    <w:rsid w:val="0050431F"/>
    <w:rsid w:val="00504A53"/>
    <w:rsid w:val="00506AD1"/>
    <w:rsid w:val="00507778"/>
    <w:rsid w:val="0051337F"/>
    <w:rsid w:val="005150FF"/>
    <w:rsid w:val="00517A6D"/>
    <w:rsid w:val="00520D12"/>
    <w:rsid w:val="00523152"/>
    <w:rsid w:val="00524DD3"/>
    <w:rsid w:val="0052505C"/>
    <w:rsid w:val="00527B7B"/>
    <w:rsid w:val="00535FDC"/>
    <w:rsid w:val="005401C7"/>
    <w:rsid w:val="00552A0E"/>
    <w:rsid w:val="005554DA"/>
    <w:rsid w:val="00561412"/>
    <w:rsid w:val="005746DF"/>
    <w:rsid w:val="00574D50"/>
    <w:rsid w:val="00580296"/>
    <w:rsid w:val="005813B5"/>
    <w:rsid w:val="005819B6"/>
    <w:rsid w:val="00582D25"/>
    <w:rsid w:val="00585DC1"/>
    <w:rsid w:val="0059096E"/>
    <w:rsid w:val="00593ABE"/>
    <w:rsid w:val="00593E69"/>
    <w:rsid w:val="005A0765"/>
    <w:rsid w:val="005A5581"/>
    <w:rsid w:val="005A7880"/>
    <w:rsid w:val="005B37DE"/>
    <w:rsid w:val="005B6219"/>
    <w:rsid w:val="005C08A2"/>
    <w:rsid w:val="005C4B1A"/>
    <w:rsid w:val="005C6B48"/>
    <w:rsid w:val="005C6FB2"/>
    <w:rsid w:val="005D65CE"/>
    <w:rsid w:val="005E00F3"/>
    <w:rsid w:val="005E0DDE"/>
    <w:rsid w:val="005E1D5D"/>
    <w:rsid w:val="005E22EC"/>
    <w:rsid w:val="005E3AC8"/>
    <w:rsid w:val="005E5F62"/>
    <w:rsid w:val="005E6C8A"/>
    <w:rsid w:val="006031D4"/>
    <w:rsid w:val="006057FE"/>
    <w:rsid w:val="006100AC"/>
    <w:rsid w:val="0061149E"/>
    <w:rsid w:val="006118C4"/>
    <w:rsid w:val="006121B3"/>
    <w:rsid w:val="00612AE2"/>
    <w:rsid w:val="00616698"/>
    <w:rsid w:val="00620F0B"/>
    <w:rsid w:val="00621253"/>
    <w:rsid w:val="00631305"/>
    <w:rsid w:val="00634967"/>
    <w:rsid w:val="00635A23"/>
    <w:rsid w:val="00640907"/>
    <w:rsid w:val="00641BCC"/>
    <w:rsid w:val="00647492"/>
    <w:rsid w:val="0065245C"/>
    <w:rsid w:val="0065297A"/>
    <w:rsid w:val="00653F10"/>
    <w:rsid w:val="00657525"/>
    <w:rsid w:val="00657B56"/>
    <w:rsid w:val="00661C48"/>
    <w:rsid w:val="00662B49"/>
    <w:rsid w:val="00665F09"/>
    <w:rsid w:val="0066712E"/>
    <w:rsid w:val="00667AFC"/>
    <w:rsid w:val="00672907"/>
    <w:rsid w:val="00675298"/>
    <w:rsid w:val="0068040C"/>
    <w:rsid w:val="00680F90"/>
    <w:rsid w:val="0068252F"/>
    <w:rsid w:val="00682610"/>
    <w:rsid w:val="006913B4"/>
    <w:rsid w:val="00693643"/>
    <w:rsid w:val="006A1515"/>
    <w:rsid w:val="006A5967"/>
    <w:rsid w:val="006C6993"/>
    <w:rsid w:val="006D0A02"/>
    <w:rsid w:val="006D1725"/>
    <w:rsid w:val="006D5AC1"/>
    <w:rsid w:val="006D6944"/>
    <w:rsid w:val="006D6A0A"/>
    <w:rsid w:val="006E2FC6"/>
    <w:rsid w:val="006E68BC"/>
    <w:rsid w:val="006F5084"/>
    <w:rsid w:val="006F7D8F"/>
    <w:rsid w:val="0070274F"/>
    <w:rsid w:val="007027B5"/>
    <w:rsid w:val="00706D0A"/>
    <w:rsid w:val="00707626"/>
    <w:rsid w:val="007136B1"/>
    <w:rsid w:val="00722982"/>
    <w:rsid w:val="00723679"/>
    <w:rsid w:val="00733240"/>
    <w:rsid w:val="007348F9"/>
    <w:rsid w:val="00737F3E"/>
    <w:rsid w:val="007425BD"/>
    <w:rsid w:val="007447F0"/>
    <w:rsid w:val="007460FF"/>
    <w:rsid w:val="00746505"/>
    <w:rsid w:val="007470DB"/>
    <w:rsid w:val="0074795F"/>
    <w:rsid w:val="007544DC"/>
    <w:rsid w:val="00761477"/>
    <w:rsid w:val="00763309"/>
    <w:rsid w:val="00770DFA"/>
    <w:rsid w:val="00770F5A"/>
    <w:rsid w:val="00772870"/>
    <w:rsid w:val="00773153"/>
    <w:rsid w:val="00775171"/>
    <w:rsid w:val="0077784F"/>
    <w:rsid w:val="0078382F"/>
    <w:rsid w:val="007954BB"/>
    <w:rsid w:val="00795A1E"/>
    <w:rsid w:val="007965FB"/>
    <w:rsid w:val="007A151C"/>
    <w:rsid w:val="007A21AA"/>
    <w:rsid w:val="007A4049"/>
    <w:rsid w:val="007A431A"/>
    <w:rsid w:val="007A440A"/>
    <w:rsid w:val="007A50FE"/>
    <w:rsid w:val="007A6036"/>
    <w:rsid w:val="007A6323"/>
    <w:rsid w:val="007A75D4"/>
    <w:rsid w:val="007A792F"/>
    <w:rsid w:val="007B075B"/>
    <w:rsid w:val="007B349E"/>
    <w:rsid w:val="007C301D"/>
    <w:rsid w:val="007C5506"/>
    <w:rsid w:val="007C6D70"/>
    <w:rsid w:val="007C7D75"/>
    <w:rsid w:val="007D1C06"/>
    <w:rsid w:val="007D201F"/>
    <w:rsid w:val="007E0825"/>
    <w:rsid w:val="007E12E4"/>
    <w:rsid w:val="007E3476"/>
    <w:rsid w:val="007E536A"/>
    <w:rsid w:val="007F0BAA"/>
    <w:rsid w:val="007F0ED2"/>
    <w:rsid w:val="007F1938"/>
    <w:rsid w:val="007F5DAA"/>
    <w:rsid w:val="008058BA"/>
    <w:rsid w:val="00805A4C"/>
    <w:rsid w:val="00806FA4"/>
    <w:rsid w:val="00812944"/>
    <w:rsid w:val="00812A64"/>
    <w:rsid w:val="00812B74"/>
    <w:rsid w:val="00815542"/>
    <w:rsid w:val="008163BC"/>
    <w:rsid w:val="00817987"/>
    <w:rsid w:val="00817B86"/>
    <w:rsid w:val="00823EED"/>
    <w:rsid w:val="00825BFE"/>
    <w:rsid w:val="0082655D"/>
    <w:rsid w:val="00830426"/>
    <w:rsid w:val="008314E9"/>
    <w:rsid w:val="00833A7E"/>
    <w:rsid w:val="00836389"/>
    <w:rsid w:val="00836B66"/>
    <w:rsid w:val="00855017"/>
    <w:rsid w:val="00857F1F"/>
    <w:rsid w:val="00863AD2"/>
    <w:rsid w:val="008648A1"/>
    <w:rsid w:val="00869245"/>
    <w:rsid w:val="00870642"/>
    <w:rsid w:val="0087153F"/>
    <w:rsid w:val="008767D1"/>
    <w:rsid w:val="008801FD"/>
    <w:rsid w:val="008815A6"/>
    <w:rsid w:val="0089147D"/>
    <w:rsid w:val="00894C46"/>
    <w:rsid w:val="00894E6B"/>
    <w:rsid w:val="008964B6"/>
    <w:rsid w:val="008A7150"/>
    <w:rsid w:val="008B1803"/>
    <w:rsid w:val="008B4B10"/>
    <w:rsid w:val="008C2EBE"/>
    <w:rsid w:val="008C3A7A"/>
    <w:rsid w:val="008D0389"/>
    <w:rsid w:val="008D3520"/>
    <w:rsid w:val="008D3816"/>
    <w:rsid w:val="008D6664"/>
    <w:rsid w:val="008E3866"/>
    <w:rsid w:val="008E43FC"/>
    <w:rsid w:val="008E74EC"/>
    <w:rsid w:val="008E7E9D"/>
    <w:rsid w:val="008F3903"/>
    <w:rsid w:val="008F42E4"/>
    <w:rsid w:val="008F5AD6"/>
    <w:rsid w:val="008F6027"/>
    <w:rsid w:val="00900D1D"/>
    <w:rsid w:val="00904069"/>
    <w:rsid w:val="00905AEA"/>
    <w:rsid w:val="00906E47"/>
    <w:rsid w:val="0091024B"/>
    <w:rsid w:val="009160D7"/>
    <w:rsid w:val="0091663C"/>
    <w:rsid w:val="009173EB"/>
    <w:rsid w:val="00917B8F"/>
    <w:rsid w:val="00921BDD"/>
    <w:rsid w:val="00925987"/>
    <w:rsid w:val="00926F55"/>
    <w:rsid w:val="009304A3"/>
    <w:rsid w:val="0093119D"/>
    <w:rsid w:val="009317DC"/>
    <w:rsid w:val="00932E13"/>
    <w:rsid w:val="009400D5"/>
    <w:rsid w:val="009406E5"/>
    <w:rsid w:val="0094228A"/>
    <w:rsid w:val="00944080"/>
    <w:rsid w:val="009469C5"/>
    <w:rsid w:val="0095308F"/>
    <w:rsid w:val="009541C2"/>
    <w:rsid w:val="00957E03"/>
    <w:rsid w:val="009610E4"/>
    <w:rsid w:val="00966170"/>
    <w:rsid w:val="00966A3C"/>
    <w:rsid w:val="0097064A"/>
    <w:rsid w:val="00983F39"/>
    <w:rsid w:val="009841B6"/>
    <w:rsid w:val="009858A8"/>
    <w:rsid w:val="00990978"/>
    <w:rsid w:val="00995A71"/>
    <w:rsid w:val="009A3181"/>
    <w:rsid w:val="009A3554"/>
    <w:rsid w:val="009A4F77"/>
    <w:rsid w:val="009A64FF"/>
    <w:rsid w:val="009B2A16"/>
    <w:rsid w:val="009B5159"/>
    <w:rsid w:val="009C0C2A"/>
    <w:rsid w:val="009C66F7"/>
    <w:rsid w:val="009C682A"/>
    <w:rsid w:val="009D14C8"/>
    <w:rsid w:val="009D4A1A"/>
    <w:rsid w:val="009D4A28"/>
    <w:rsid w:val="009E47F6"/>
    <w:rsid w:val="009F0D01"/>
    <w:rsid w:val="009F6842"/>
    <w:rsid w:val="00A005F0"/>
    <w:rsid w:val="00A012FB"/>
    <w:rsid w:val="00A04C84"/>
    <w:rsid w:val="00A10341"/>
    <w:rsid w:val="00A1213D"/>
    <w:rsid w:val="00A12CC6"/>
    <w:rsid w:val="00A1368F"/>
    <w:rsid w:val="00A140B6"/>
    <w:rsid w:val="00A1438F"/>
    <w:rsid w:val="00A17091"/>
    <w:rsid w:val="00A20450"/>
    <w:rsid w:val="00A22D92"/>
    <w:rsid w:val="00A24186"/>
    <w:rsid w:val="00A27C3F"/>
    <w:rsid w:val="00A304E7"/>
    <w:rsid w:val="00A31980"/>
    <w:rsid w:val="00A33086"/>
    <w:rsid w:val="00A330BF"/>
    <w:rsid w:val="00A339A0"/>
    <w:rsid w:val="00A35A41"/>
    <w:rsid w:val="00A36CA3"/>
    <w:rsid w:val="00A3721E"/>
    <w:rsid w:val="00A40FB5"/>
    <w:rsid w:val="00A412A7"/>
    <w:rsid w:val="00A42131"/>
    <w:rsid w:val="00A44191"/>
    <w:rsid w:val="00A50EB6"/>
    <w:rsid w:val="00A52186"/>
    <w:rsid w:val="00A52E36"/>
    <w:rsid w:val="00A60E36"/>
    <w:rsid w:val="00A638A0"/>
    <w:rsid w:val="00A646E8"/>
    <w:rsid w:val="00A65374"/>
    <w:rsid w:val="00A71BC7"/>
    <w:rsid w:val="00A72DFF"/>
    <w:rsid w:val="00A73248"/>
    <w:rsid w:val="00A76B4E"/>
    <w:rsid w:val="00A76C1C"/>
    <w:rsid w:val="00A831F5"/>
    <w:rsid w:val="00A84568"/>
    <w:rsid w:val="00A925F4"/>
    <w:rsid w:val="00A96E8A"/>
    <w:rsid w:val="00AA5F8C"/>
    <w:rsid w:val="00AB6A66"/>
    <w:rsid w:val="00AB7B19"/>
    <w:rsid w:val="00AC1913"/>
    <w:rsid w:val="00AD2968"/>
    <w:rsid w:val="00AD7C70"/>
    <w:rsid w:val="00AE76B1"/>
    <w:rsid w:val="00AE7718"/>
    <w:rsid w:val="00AE7734"/>
    <w:rsid w:val="00AE77DF"/>
    <w:rsid w:val="00AF0277"/>
    <w:rsid w:val="00AF6B9B"/>
    <w:rsid w:val="00AF7EC2"/>
    <w:rsid w:val="00B018AB"/>
    <w:rsid w:val="00B021EA"/>
    <w:rsid w:val="00B04F32"/>
    <w:rsid w:val="00B07184"/>
    <w:rsid w:val="00B1023A"/>
    <w:rsid w:val="00B12F70"/>
    <w:rsid w:val="00B13D0B"/>
    <w:rsid w:val="00B14C9E"/>
    <w:rsid w:val="00B15815"/>
    <w:rsid w:val="00B161F5"/>
    <w:rsid w:val="00B21F2C"/>
    <w:rsid w:val="00B24B7C"/>
    <w:rsid w:val="00B25374"/>
    <w:rsid w:val="00B2571B"/>
    <w:rsid w:val="00B26F3D"/>
    <w:rsid w:val="00B32729"/>
    <w:rsid w:val="00B3348F"/>
    <w:rsid w:val="00B34DC4"/>
    <w:rsid w:val="00B37A75"/>
    <w:rsid w:val="00B41222"/>
    <w:rsid w:val="00B45263"/>
    <w:rsid w:val="00B45E39"/>
    <w:rsid w:val="00B463BE"/>
    <w:rsid w:val="00B4673A"/>
    <w:rsid w:val="00B50F03"/>
    <w:rsid w:val="00B5152E"/>
    <w:rsid w:val="00B56497"/>
    <w:rsid w:val="00B57990"/>
    <w:rsid w:val="00B60EEF"/>
    <w:rsid w:val="00B62E73"/>
    <w:rsid w:val="00B63C67"/>
    <w:rsid w:val="00B64AB1"/>
    <w:rsid w:val="00B701AD"/>
    <w:rsid w:val="00B70B1D"/>
    <w:rsid w:val="00B71777"/>
    <w:rsid w:val="00B80C6E"/>
    <w:rsid w:val="00B8130B"/>
    <w:rsid w:val="00B9217C"/>
    <w:rsid w:val="00B924E5"/>
    <w:rsid w:val="00B94520"/>
    <w:rsid w:val="00B9603D"/>
    <w:rsid w:val="00B96BF1"/>
    <w:rsid w:val="00BA0FD9"/>
    <w:rsid w:val="00BA1619"/>
    <w:rsid w:val="00BA4238"/>
    <w:rsid w:val="00BB2285"/>
    <w:rsid w:val="00BC0AE5"/>
    <w:rsid w:val="00BC215C"/>
    <w:rsid w:val="00BC52FE"/>
    <w:rsid w:val="00BC6DA9"/>
    <w:rsid w:val="00BD20F1"/>
    <w:rsid w:val="00BD4288"/>
    <w:rsid w:val="00BE0B79"/>
    <w:rsid w:val="00BE0DB5"/>
    <w:rsid w:val="00BE2BFD"/>
    <w:rsid w:val="00BE73FC"/>
    <w:rsid w:val="00BF42A5"/>
    <w:rsid w:val="00BF53FE"/>
    <w:rsid w:val="00BF63D5"/>
    <w:rsid w:val="00BF717D"/>
    <w:rsid w:val="00BF76BC"/>
    <w:rsid w:val="00BF7C4B"/>
    <w:rsid w:val="00C04569"/>
    <w:rsid w:val="00C133AC"/>
    <w:rsid w:val="00C13A50"/>
    <w:rsid w:val="00C14353"/>
    <w:rsid w:val="00C15201"/>
    <w:rsid w:val="00C15A89"/>
    <w:rsid w:val="00C17437"/>
    <w:rsid w:val="00C2052C"/>
    <w:rsid w:val="00C22313"/>
    <w:rsid w:val="00C24113"/>
    <w:rsid w:val="00C27B77"/>
    <w:rsid w:val="00C27FBF"/>
    <w:rsid w:val="00C336E8"/>
    <w:rsid w:val="00C34EBD"/>
    <w:rsid w:val="00C3742C"/>
    <w:rsid w:val="00C37FFC"/>
    <w:rsid w:val="00C43182"/>
    <w:rsid w:val="00C4381F"/>
    <w:rsid w:val="00C5139D"/>
    <w:rsid w:val="00C5359C"/>
    <w:rsid w:val="00C543DA"/>
    <w:rsid w:val="00C546C7"/>
    <w:rsid w:val="00C61423"/>
    <w:rsid w:val="00C62606"/>
    <w:rsid w:val="00C63649"/>
    <w:rsid w:val="00C642E1"/>
    <w:rsid w:val="00C64F01"/>
    <w:rsid w:val="00C656DC"/>
    <w:rsid w:val="00C70CCA"/>
    <w:rsid w:val="00C73106"/>
    <w:rsid w:val="00C731A6"/>
    <w:rsid w:val="00C75B44"/>
    <w:rsid w:val="00C77969"/>
    <w:rsid w:val="00C77FCC"/>
    <w:rsid w:val="00C810B3"/>
    <w:rsid w:val="00C934EE"/>
    <w:rsid w:val="00CB339C"/>
    <w:rsid w:val="00CB3FD9"/>
    <w:rsid w:val="00CB6935"/>
    <w:rsid w:val="00CC0BD7"/>
    <w:rsid w:val="00CC2850"/>
    <w:rsid w:val="00CC2D40"/>
    <w:rsid w:val="00CC4FA5"/>
    <w:rsid w:val="00CC6D67"/>
    <w:rsid w:val="00CD10EC"/>
    <w:rsid w:val="00CDCD19"/>
    <w:rsid w:val="00CE0A9F"/>
    <w:rsid w:val="00CE0E02"/>
    <w:rsid w:val="00CE3DF3"/>
    <w:rsid w:val="00CE47A3"/>
    <w:rsid w:val="00CE4C58"/>
    <w:rsid w:val="00CF152F"/>
    <w:rsid w:val="00CF3E27"/>
    <w:rsid w:val="00CF505D"/>
    <w:rsid w:val="00D0169C"/>
    <w:rsid w:val="00D016C2"/>
    <w:rsid w:val="00D0292A"/>
    <w:rsid w:val="00D030F4"/>
    <w:rsid w:val="00D12D0C"/>
    <w:rsid w:val="00D20EA9"/>
    <w:rsid w:val="00D25701"/>
    <w:rsid w:val="00D266E7"/>
    <w:rsid w:val="00D328E3"/>
    <w:rsid w:val="00D352D1"/>
    <w:rsid w:val="00D379C2"/>
    <w:rsid w:val="00D46BD6"/>
    <w:rsid w:val="00D54D17"/>
    <w:rsid w:val="00D60364"/>
    <w:rsid w:val="00D64231"/>
    <w:rsid w:val="00D64C42"/>
    <w:rsid w:val="00D72332"/>
    <w:rsid w:val="00D75C81"/>
    <w:rsid w:val="00D76B54"/>
    <w:rsid w:val="00D81BFA"/>
    <w:rsid w:val="00D84F19"/>
    <w:rsid w:val="00D91A88"/>
    <w:rsid w:val="00D9341E"/>
    <w:rsid w:val="00D93B48"/>
    <w:rsid w:val="00D9588B"/>
    <w:rsid w:val="00D95A25"/>
    <w:rsid w:val="00D96F83"/>
    <w:rsid w:val="00DA72BC"/>
    <w:rsid w:val="00DB0E3C"/>
    <w:rsid w:val="00DB3271"/>
    <w:rsid w:val="00DB3653"/>
    <w:rsid w:val="00DC11D8"/>
    <w:rsid w:val="00DC1AF0"/>
    <w:rsid w:val="00DC2ED8"/>
    <w:rsid w:val="00DC39BB"/>
    <w:rsid w:val="00DC4C5D"/>
    <w:rsid w:val="00DC65DE"/>
    <w:rsid w:val="00DC72E0"/>
    <w:rsid w:val="00DD1138"/>
    <w:rsid w:val="00DD220A"/>
    <w:rsid w:val="00DD25C9"/>
    <w:rsid w:val="00DD40C9"/>
    <w:rsid w:val="00DD61C5"/>
    <w:rsid w:val="00DD784C"/>
    <w:rsid w:val="00DE3D0E"/>
    <w:rsid w:val="00DE6938"/>
    <w:rsid w:val="00DF2716"/>
    <w:rsid w:val="00DF5437"/>
    <w:rsid w:val="00E00757"/>
    <w:rsid w:val="00E1088B"/>
    <w:rsid w:val="00E11BC0"/>
    <w:rsid w:val="00E239D3"/>
    <w:rsid w:val="00E278CF"/>
    <w:rsid w:val="00E335EE"/>
    <w:rsid w:val="00E3527D"/>
    <w:rsid w:val="00E53EB5"/>
    <w:rsid w:val="00E55A72"/>
    <w:rsid w:val="00E5709A"/>
    <w:rsid w:val="00E600CE"/>
    <w:rsid w:val="00E66A24"/>
    <w:rsid w:val="00E67B68"/>
    <w:rsid w:val="00E7564B"/>
    <w:rsid w:val="00E76F76"/>
    <w:rsid w:val="00E77B6B"/>
    <w:rsid w:val="00E810F1"/>
    <w:rsid w:val="00E8155A"/>
    <w:rsid w:val="00E81A7F"/>
    <w:rsid w:val="00E93CBF"/>
    <w:rsid w:val="00E95CC1"/>
    <w:rsid w:val="00E96527"/>
    <w:rsid w:val="00E971BB"/>
    <w:rsid w:val="00EA67BD"/>
    <w:rsid w:val="00EB1DA4"/>
    <w:rsid w:val="00EB1EC3"/>
    <w:rsid w:val="00EB3ACE"/>
    <w:rsid w:val="00EC18F0"/>
    <w:rsid w:val="00EC4452"/>
    <w:rsid w:val="00ED2464"/>
    <w:rsid w:val="00ED3383"/>
    <w:rsid w:val="00ED7AF0"/>
    <w:rsid w:val="00EF49A1"/>
    <w:rsid w:val="00EF4C9F"/>
    <w:rsid w:val="00EF522F"/>
    <w:rsid w:val="00F008A3"/>
    <w:rsid w:val="00F027CB"/>
    <w:rsid w:val="00F02BB3"/>
    <w:rsid w:val="00F04EC5"/>
    <w:rsid w:val="00F079DF"/>
    <w:rsid w:val="00F11686"/>
    <w:rsid w:val="00F122BB"/>
    <w:rsid w:val="00F152BB"/>
    <w:rsid w:val="00F1552A"/>
    <w:rsid w:val="00F2383D"/>
    <w:rsid w:val="00F26D5F"/>
    <w:rsid w:val="00F27C1B"/>
    <w:rsid w:val="00F30168"/>
    <w:rsid w:val="00F34625"/>
    <w:rsid w:val="00F34A20"/>
    <w:rsid w:val="00F34B7F"/>
    <w:rsid w:val="00F376DC"/>
    <w:rsid w:val="00F43770"/>
    <w:rsid w:val="00F437DD"/>
    <w:rsid w:val="00F45EDF"/>
    <w:rsid w:val="00F47D96"/>
    <w:rsid w:val="00F508AC"/>
    <w:rsid w:val="00F51B77"/>
    <w:rsid w:val="00F520CA"/>
    <w:rsid w:val="00F62854"/>
    <w:rsid w:val="00F62FBB"/>
    <w:rsid w:val="00F65740"/>
    <w:rsid w:val="00F65757"/>
    <w:rsid w:val="00F67BE6"/>
    <w:rsid w:val="00F71991"/>
    <w:rsid w:val="00F76EA4"/>
    <w:rsid w:val="00F77437"/>
    <w:rsid w:val="00F831B6"/>
    <w:rsid w:val="00F87AE6"/>
    <w:rsid w:val="00F93F71"/>
    <w:rsid w:val="00F940D6"/>
    <w:rsid w:val="00F96343"/>
    <w:rsid w:val="00F96561"/>
    <w:rsid w:val="00FA700A"/>
    <w:rsid w:val="00FB03BF"/>
    <w:rsid w:val="00FC0951"/>
    <w:rsid w:val="00FC3601"/>
    <w:rsid w:val="00FC4E89"/>
    <w:rsid w:val="00FC5EED"/>
    <w:rsid w:val="00FC7ED6"/>
    <w:rsid w:val="00FE7108"/>
    <w:rsid w:val="00FF1251"/>
    <w:rsid w:val="00FF6908"/>
    <w:rsid w:val="00FF72A1"/>
    <w:rsid w:val="0196D831"/>
    <w:rsid w:val="01F3656E"/>
    <w:rsid w:val="01FA9F21"/>
    <w:rsid w:val="020915D9"/>
    <w:rsid w:val="02998E70"/>
    <w:rsid w:val="031A919C"/>
    <w:rsid w:val="0343B1D3"/>
    <w:rsid w:val="0350926C"/>
    <w:rsid w:val="03E0962E"/>
    <w:rsid w:val="03E57983"/>
    <w:rsid w:val="0430137C"/>
    <w:rsid w:val="04717DB9"/>
    <w:rsid w:val="04D0C343"/>
    <w:rsid w:val="0605A5CC"/>
    <w:rsid w:val="06163C81"/>
    <w:rsid w:val="0628DB1F"/>
    <w:rsid w:val="0640284A"/>
    <w:rsid w:val="070B283B"/>
    <w:rsid w:val="071BA211"/>
    <w:rsid w:val="071F1467"/>
    <w:rsid w:val="080C510D"/>
    <w:rsid w:val="081B30DB"/>
    <w:rsid w:val="083C7CE4"/>
    <w:rsid w:val="0852DB68"/>
    <w:rsid w:val="08613585"/>
    <w:rsid w:val="08766A33"/>
    <w:rsid w:val="088A8E14"/>
    <w:rsid w:val="091759CC"/>
    <w:rsid w:val="095FA620"/>
    <w:rsid w:val="0962A9C5"/>
    <w:rsid w:val="097A6AE1"/>
    <w:rsid w:val="09C33ACF"/>
    <w:rsid w:val="0A16ADEB"/>
    <w:rsid w:val="0A3D445B"/>
    <w:rsid w:val="0B65C05A"/>
    <w:rsid w:val="0B775495"/>
    <w:rsid w:val="0BA23A7E"/>
    <w:rsid w:val="0BC906FD"/>
    <w:rsid w:val="0BEF1334"/>
    <w:rsid w:val="0C1C9F47"/>
    <w:rsid w:val="0C3CDA49"/>
    <w:rsid w:val="0C8E3DFC"/>
    <w:rsid w:val="0C9C369B"/>
    <w:rsid w:val="0CF0B6FF"/>
    <w:rsid w:val="0D37336C"/>
    <w:rsid w:val="0D64D75E"/>
    <w:rsid w:val="0D85BC95"/>
    <w:rsid w:val="0DA164DC"/>
    <w:rsid w:val="0DF3F306"/>
    <w:rsid w:val="0E7CD509"/>
    <w:rsid w:val="0E9724A9"/>
    <w:rsid w:val="0ECB5E48"/>
    <w:rsid w:val="0F00A7BF"/>
    <w:rsid w:val="0F419689"/>
    <w:rsid w:val="0F43A16B"/>
    <w:rsid w:val="0F83E125"/>
    <w:rsid w:val="0FA9EA55"/>
    <w:rsid w:val="108457FB"/>
    <w:rsid w:val="10A40004"/>
    <w:rsid w:val="10BFAB2E"/>
    <w:rsid w:val="111187A9"/>
    <w:rsid w:val="111F7F99"/>
    <w:rsid w:val="11607F10"/>
    <w:rsid w:val="11DA55E0"/>
    <w:rsid w:val="11F450F4"/>
    <w:rsid w:val="12AD580A"/>
    <w:rsid w:val="12E5262C"/>
    <w:rsid w:val="12FBBDD8"/>
    <w:rsid w:val="13056297"/>
    <w:rsid w:val="136B9D09"/>
    <w:rsid w:val="138A64C7"/>
    <w:rsid w:val="13A49814"/>
    <w:rsid w:val="13ECBF5F"/>
    <w:rsid w:val="140B5B6B"/>
    <w:rsid w:val="143C0D0C"/>
    <w:rsid w:val="147130DD"/>
    <w:rsid w:val="147D5B78"/>
    <w:rsid w:val="149BC830"/>
    <w:rsid w:val="153A9738"/>
    <w:rsid w:val="155E2962"/>
    <w:rsid w:val="158B65CC"/>
    <w:rsid w:val="15FA7AE3"/>
    <w:rsid w:val="16003E73"/>
    <w:rsid w:val="1617B0B2"/>
    <w:rsid w:val="162AB324"/>
    <w:rsid w:val="163F218B"/>
    <w:rsid w:val="165CC196"/>
    <w:rsid w:val="166D5CFF"/>
    <w:rsid w:val="168AF35A"/>
    <w:rsid w:val="16B44C65"/>
    <w:rsid w:val="16DB267C"/>
    <w:rsid w:val="17CE7D1C"/>
    <w:rsid w:val="17E33AE7"/>
    <w:rsid w:val="17F324A5"/>
    <w:rsid w:val="17FCB52E"/>
    <w:rsid w:val="1809BE6C"/>
    <w:rsid w:val="18836A31"/>
    <w:rsid w:val="18B092D8"/>
    <w:rsid w:val="18D53B22"/>
    <w:rsid w:val="18E26C1D"/>
    <w:rsid w:val="19201559"/>
    <w:rsid w:val="19537D9D"/>
    <w:rsid w:val="19604B7B"/>
    <w:rsid w:val="1983D0A5"/>
    <w:rsid w:val="19966947"/>
    <w:rsid w:val="19D23676"/>
    <w:rsid w:val="1A448F8E"/>
    <w:rsid w:val="1A4F71A5"/>
    <w:rsid w:val="1A6F52DF"/>
    <w:rsid w:val="1AA3E12F"/>
    <w:rsid w:val="1ACA9FDF"/>
    <w:rsid w:val="1B1346C1"/>
    <w:rsid w:val="1B415F2E"/>
    <w:rsid w:val="1C339DA2"/>
    <w:rsid w:val="1C427136"/>
    <w:rsid w:val="1C44669F"/>
    <w:rsid w:val="1C9DDE65"/>
    <w:rsid w:val="1D0C4761"/>
    <w:rsid w:val="1D492CFC"/>
    <w:rsid w:val="1DDFDCDA"/>
    <w:rsid w:val="1E638EE4"/>
    <w:rsid w:val="1ECBA7BD"/>
    <w:rsid w:val="1F17BA46"/>
    <w:rsid w:val="1F1ED5A1"/>
    <w:rsid w:val="1F44C546"/>
    <w:rsid w:val="1F6D897A"/>
    <w:rsid w:val="1F95587F"/>
    <w:rsid w:val="201D846E"/>
    <w:rsid w:val="203391B1"/>
    <w:rsid w:val="20888A2F"/>
    <w:rsid w:val="209FC7C7"/>
    <w:rsid w:val="21EB6567"/>
    <w:rsid w:val="222B6C05"/>
    <w:rsid w:val="2232954D"/>
    <w:rsid w:val="22698453"/>
    <w:rsid w:val="227FD85E"/>
    <w:rsid w:val="228839DC"/>
    <w:rsid w:val="22C81B0D"/>
    <w:rsid w:val="22E80341"/>
    <w:rsid w:val="2301266C"/>
    <w:rsid w:val="232492FD"/>
    <w:rsid w:val="2336E739"/>
    <w:rsid w:val="235F8618"/>
    <w:rsid w:val="2365481B"/>
    <w:rsid w:val="2368A522"/>
    <w:rsid w:val="23AD60AD"/>
    <w:rsid w:val="24392264"/>
    <w:rsid w:val="24ADAEA0"/>
    <w:rsid w:val="24D5FCD2"/>
    <w:rsid w:val="24DCABC7"/>
    <w:rsid w:val="24F0F591"/>
    <w:rsid w:val="253DDE77"/>
    <w:rsid w:val="259E0C0B"/>
    <w:rsid w:val="260666A0"/>
    <w:rsid w:val="2616D0F9"/>
    <w:rsid w:val="2686B3DA"/>
    <w:rsid w:val="27764036"/>
    <w:rsid w:val="280B768F"/>
    <w:rsid w:val="2842429B"/>
    <w:rsid w:val="284488C0"/>
    <w:rsid w:val="288D2149"/>
    <w:rsid w:val="28D5F185"/>
    <w:rsid w:val="28DEB19C"/>
    <w:rsid w:val="296D62C4"/>
    <w:rsid w:val="29F1ECE8"/>
    <w:rsid w:val="29F3F323"/>
    <w:rsid w:val="2A338FCE"/>
    <w:rsid w:val="2A67BF62"/>
    <w:rsid w:val="2B242BBC"/>
    <w:rsid w:val="2C93BED7"/>
    <w:rsid w:val="2D42386B"/>
    <w:rsid w:val="2D79C5E5"/>
    <w:rsid w:val="2D7A4874"/>
    <w:rsid w:val="2D9F216F"/>
    <w:rsid w:val="2DE42BE0"/>
    <w:rsid w:val="2EC6EC78"/>
    <w:rsid w:val="2F0DFA64"/>
    <w:rsid w:val="2F116B2C"/>
    <w:rsid w:val="2F27B469"/>
    <w:rsid w:val="2F6272B0"/>
    <w:rsid w:val="2FA2C78D"/>
    <w:rsid w:val="2FDC16E8"/>
    <w:rsid w:val="30076749"/>
    <w:rsid w:val="300F11CD"/>
    <w:rsid w:val="30112379"/>
    <w:rsid w:val="302F6ACA"/>
    <w:rsid w:val="30474ABE"/>
    <w:rsid w:val="305CCE41"/>
    <w:rsid w:val="306A8708"/>
    <w:rsid w:val="308A35E1"/>
    <w:rsid w:val="30A923E4"/>
    <w:rsid w:val="30AD2E9A"/>
    <w:rsid w:val="30B2FAA3"/>
    <w:rsid w:val="30C630CC"/>
    <w:rsid w:val="30DAE7DF"/>
    <w:rsid w:val="30EB6A35"/>
    <w:rsid w:val="30F82F93"/>
    <w:rsid w:val="31183A0E"/>
    <w:rsid w:val="3152DBBB"/>
    <w:rsid w:val="31D15407"/>
    <w:rsid w:val="320ABBCC"/>
    <w:rsid w:val="32278228"/>
    <w:rsid w:val="32DE9B4C"/>
    <w:rsid w:val="32EEAC1C"/>
    <w:rsid w:val="32EF3253"/>
    <w:rsid w:val="330DAD70"/>
    <w:rsid w:val="332A6686"/>
    <w:rsid w:val="3335389D"/>
    <w:rsid w:val="3344BEF3"/>
    <w:rsid w:val="3372BDD7"/>
    <w:rsid w:val="33B6628E"/>
    <w:rsid w:val="341C7497"/>
    <w:rsid w:val="34466BF7"/>
    <w:rsid w:val="347E8C75"/>
    <w:rsid w:val="348A7C7D"/>
    <w:rsid w:val="35222B68"/>
    <w:rsid w:val="353B81D5"/>
    <w:rsid w:val="35D7D9A2"/>
    <w:rsid w:val="3638F333"/>
    <w:rsid w:val="364CB9B2"/>
    <w:rsid w:val="36541531"/>
    <w:rsid w:val="365D2452"/>
    <w:rsid w:val="36693505"/>
    <w:rsid w:val="367F16A3"/>
    <w:rsid w:val="36D75236"/>
    <w:rsid w:val="375ABFA8"/>
    <w:rsid w:val="37B91DE4"/>
    <w:rsid w:val="37BB0708"/>
    <w:rsid w:val="3824BE2E"/>
    <w:rsid w:val="38A20011"/>
    <w:rsid w:val="38B580FA"/>
    <w:rsid w:val="38C3CBEA"/>
    <w:rsid w:val="390E958C"/>
    <w:rsid w:val="39327839"/>
    <w:rsid w:val="39383ECC"/>
    <w:rsid w:val="3941933F"/>
    <w:rsid w:val="3955BC93"/>
    <w:rsid w:val="39D624D0"/>
    <w:rsid w:val="3A1B0304"/>
    <w:rsid w:val="3A51515B"/>
    <w:rsid w:val="3A5995B0"/>
    <w:rsid w:val="3A5C73C9"/>
    <w:rsid w:val="3A724E3C"/>
    <w:rsid w:val="3B4E99C6"/>
    <w:rsid w:val="3B598D87"/>
    <w:rsid w:val="3B5AD759"/>
    <w:rsid w:val="3B681415"/>
    <w:rsid w:val="3BAB365E"/>
    <w:rsid w:val="3C784F74"/>
    <w:rsid w:val="3C7CAEE1"/>
    <w:rsid w:val="3CED6BC1"/>
    <w:rsid w:val="3CF5825B"/>
    <w:rsid w:val="3D2F008E"/>
    <w:rsid w:val="3D5C0F41"/>
    <w:rsid w:val="3DD884F6"/>
    <w:rsid w:val="3DF04974"/>
    <w:rsid w:val="3E073457"/>
    <w:rsid w:val="3E38ED11"/>
    <w:rsid w:val="3E548161"/>
    <w:rsid w:val="3E7664E8"/>
    <w:rsid w:val="3E8BFDEA"/>
    <w:rsid w:val="3E946DD4"/>
    <w:rsid w:val="3E96AEB2"/>
    <w:rsid w:val="400D22C7"/>
    <w:rsid w:val="404979CF"/>
    <w:rsid w:val="40615042"/>
    <w:rsid w:val="4062160A"/>
    <w:rsid w:val="409E0746"/>
    <w:rsid w:val="40FF14BA"/>
    <w:rsid w:val="41028A1E"/>
    <w:rsid w:val="416D0837"/>
    <w:rsid w:val="417022C2"/>
    <w:rsid w:val="4283BEA0"/>
    <w:rsid w:val="42BD0B93"/>
    <w:rsid w:val="42C723E7"/>
    <w:rsid w:val="42C77032"/>
    <w:rsid w:val="42E34545"/>
    <w:rsid w:val="42E63F96"/>
    <w:rsid w:val="4305C1F3"/>
    <w:rsid w:val="430F2467"/>
    <w:rsid w:val="4356D341"/>
    <w:rsid w:val="43BD8FF3"/>
    <w:rsid w:val="43CA072F"/>
    <w:rsid w:val="44189BEC"/>
    <w:rsid w:val="4420B152"/>
    <w:rsid w:val="44887813"/>
    <w:rsid w:val="44DE2C46"/>
    <w:rsid w:val="450B96B8"/>
    <w:rsid w:val="450EC40C"/>
    <w:rsid w:val="451F2178"/>
    <w:rsid w:val="45226824"/>
    <w:rsid w:val="45AFDD5E"/>
    <w:rsid w:val="45B1943C"/>
    <w:rsid w:val="45C4735C"/>
    <w:rsid w:val="45C52511"/>
    <w:rsid w:val="4601496B"/>
    <w:rsid w:val="460EC007"/>
    <w:rsid w:val="462DDE99"/>
    <w:rsid w:val="46C5E3C3"/>
    <w:rsid w:val="471B4F64"/>
    <w:rsid w:val="47996C4F"/>
    <w:rsid w:val="47EE5EEE"/>
    <w:rsid w:val="484964CC"/>
    <w:rsid w:val="485FA6EE"/>
    <w:rsid w:val="486FD99E"/>
    <w:rsid w:val="4884CD4B"/>
    <w:rsid w:val="48C5B22E"/>
    <w:rsid w:val="48D1CF63"/>
    <w:rsid w:val="48E104AD"/>
    <w:rsid w:val="492E82F6"/>
    <w:rsid w:val="4941B59A"/>
    <w:rsid w:val="4966F26A"/>
    <w:rsid w:val="498C5CE1"/>
    <w:rsid w:val="4A119DAE"/>
    <w:rsid w:val="4A35424C"/>
    <w:rsid w:val="4A8E4B89"/>
    <w:rsid w:val="4AA9168B"/>
    <w:rsid w:val="4AC88657"/>
    <w:rsid w:val="4B364671"/>
    <w:rsid w:val="4B44C23B"/>
    <w:rsid w:val="4BF6ECF2"/>
    <w:rsid w:val="4C0683E8"/>
    <w:rsid w:val="4C1EF842"/>
    <w:rsid w:val="4C235140"/>
    <w:rsid w:val="4C587D8C"/>
    <w:rsid w:val="4C952237"/>
    <w:rsid w:val="4CD9D48C"/>
    <w:rsid w:val="4CDA0C86"/>
    <w:rsid w:val="4DFB63A3"/>
    <w:rsid w:val="4E1BFD43"/>
    <w:rsid w:val="4E28AF31"/>
    <w:rsid w:val="4E3647B6"/>
    <w:rsid w:val="4E630629"/>
    <w:rsid w:val="4E67318D"/>
    <w:rsid w:val="4EDB0D00"/>
    <w:rsid w:val="4EFAED4A"/>
    <w:rsid w:val="4FCDE7D2"/>
    <w:rsid w:val="4FDBE42F"/>
    <w:rsid w:val="50381B65"/>
    <w:rsid w:val="50765888"/>
    <w:rsid w:val="50A3E8BA"/>
    <w:rsid w:val="512870AB"/>
    <w:rsid w:val="51A80D4A"/>
    <w:rsid w:val="527AD3C8"/>
    <w:rsid w:val="52FE0362"/>
    <w:rsid w:val="52FF91BE"/>
    <w:rsid w:val="530D8098"/>
    <w:rsid w:val="53241C6D"/>
    <w:rsid w:val="53AA5A83"/>
    <w:rsid w:val="53B1338F"/>
    <w:rsid w:val="5411BA40"/>
    <w:rsid w:val="5432AC34"/>
    <w:rsid w:val="54464787"/>
    <w:rsid w:val="546171C0"/>
    <w:rsid w:val="5468F301"/>
    <w:rsid w:val="546CB992"/>
    <w:rsid w:val="54C33BA5"/>
    <w:rsid w:val="5538C819"/>
    <w:rsid w:val="55525911"/>
    <w:rsid w:val="55624F3B"/>
    <w:rsid w:val="55C097EC"/>
    <w:rsid w:val="55F55314"/>
    <w:rsid w:val="56054AF9"/>
    <w:rsid w:val="560F4487"/>
    <w:rsid w:val="5615E90B"/>
    <w:rsid w:val="56B79B1C"/>
    <w:rsid w:val="56CC5EA6"/>
    <w:rsid w:val="57034F4F"/>
    <w:rsid w:val="57219E54"/>
    <w:rsid w:val="576F3547"/>
    <w:rsid w:val="582D628C"/>
    <w:rsid w:val="58D98A17"/>
    <w:rsid w:val="58F87A50"/>
    <w:rsid w:val="594863ED"/>
    <w:rsid w:val="595C4282"/>
    <w:rsid w:val="59B47877"/>
    <w:rsid w:val="59E490F4"/>
    <w:rsid w:val="5A1A2EF5"/>
    <w:rsid w:val="5A3A17B5"/>
    <w:rsid w:val="5A4D01C0"/>
    <w:rsid w:val="5A630FE2"/>
    <w:rsid w:val="5A851F41"/>
    <w:rsid w:val="5A885014"/>
    <w:rsid w:val="5B2A677A"/>
    <w:rsid w:val="5B80B136"/>
    <w:rsid w:val="5BAC1B21"/>
    <w:rsid w:val="5C47EAE8"/>
    <w:rsid w:val="5D6267C0"/>
    <w:rsid w:val="5D706CA6"/>
    <w:rsid w:val="5DADC3F9"/>
    <w:rsid w:val="5DBF7294"/>
    <w:rsid w:val="5E3F88A2"/>
    <w:rsid w:val="5E80237A"/>
    <w:rsid w:val="5E8214BB"/>
    <w:rsid w:val="5ED6B7A0"/>
    <w:rsid w:val="5F0BAD99"/>
    <w:rsid w:val="5F1383CC"/>
    <w:rsid w:val="5F27FD4F"/>
    <w:rsid w:val="5F5F10B4"/>
    <w:rsid w:val="5F8A1527"/>
    <w:rsid w:val="5FF7D90F"/>
    <w:rsid w:val="600A85C9"/>
    <w:rsid w:val="6020C73B"/>
    <w:rsid w:val="602DF274"/>
    <w:rsid w:val="60397E4C"/>
    <w:rsid w:val="60475C2B"/>
    <w:rsid w:val="605AF5B2"/>
    <w:rsid w:val="60F6369C"/>
    <w:rsid w:val="61429D3A"/>
    <w:rsid w:val="621A91A1"/>
    <w:rsid w:val="622CDB90"/>
    <w:rsid w:val="62A6D871"/>
    <w:rsid w:val="630FCCDF"/>
    <w:rsid w:val="63143359"/>
    <w:rsid w:val="6316C951"/>
    <w:rsid w:val="6353911B"/>
    <w:rsid w:val="6377B3BC"/>
    <w:rsid w:val="63889EE8"/>
    <w:rsid w:val="63A88282"/>
    <w:rsid w:val="63CD1FD6"/>
    <w:rsid w:val="6439D470"/>
    <w:rsid w:val="64646A26"/>
    <w:rsid w:val="649CCD1F"/>
    <w:rsid w:val="649E3F19"/>
    <w:rsid w:val="64CDF893"/>
    <w:rsid w:val="6519F987"/>
    <w:rsid w:val="655748C1"/>
    <w:rsid w:val="65A08D1C"/>
    <w:rsid w:val="66001CB1"/>
    <w:rsid w:val="66177917"/>
    <w:rsid w:val="665B20BD"/>
    <w:rsid w:val="665D9AD3"/>
    <w:rsid w:val="66EAC2EE"/>
    <w:rsid w:val="67197160"/>
    <w:rsid w:val="67721359"/>
    <w:rsid w:val="677DD67B"/>
    <w:rsid w:val="67CEA7E0"/>
    <w:rsid w:val="6838DE6F"/>
    <w:rsid w:val="684D7D17"/>
    <w:rsid w:val="6871BE6C"/>
    <w:rsid w:val="687F24CE"/>
    <w:rsid w:val="68809B52"/>
    <w:rsid w:val="68BF1092"/>
    <w:rsid w:val="694E98EA"/>
    <w:rsid w:val="69806B98"/>
    <w:rsid w:val="69AC0088"/>
    <w:rsid w:val="6A3E482D"/>
    <w:rsid w:val="6A630C9E"/>
    <w:rsid w:val="6AAFF4FB"/>
    <w:rsid w:val="6B50F080"/>
    <w:rsid w:val="6BB83C14"/>
    <w:rsid w:val="6BF99916"/>
    <w:rsid w:val="6C267F0C"/>
    <w:rsid w:val="6C63FDFD"/>
    <w:rsid w:val="6CA5C623"/>
    <w:rsid w:val="6D42D955"/>
    <w:rsid w:val="6DCE5B16"/>
    <w:rsid w:val="6DD54C15"/>
    <w:rsid w:val="6DDA375E"/>
    <w:rsid w:val="6DE47E26"/>
    <w:rsid w:val="6E4A3D6F"/>
    <w:rsid w:val="6E58BE72"/>
    <w:rsid w:val="6EC7B706"/>
    <w:rsid w:val="6EF48D70"/>
    <w:rsid w:val="6F58A404"/>
    <w:rsid w:val="6F8ADDC4"/>
    <w:rsid w:val="6FBBA22C"/>
    <w:rsid w:val="6FDB334B"/>
    <w:rsid w:val="6FE501F2"/>
    <w:rsid w:val="6FEC6D10"/>
    <w:rsid w:val="70009AC1"/>
    <w:rsid w:val="7000BCC0"/>
    <w:rsid w:val="702749A6"/>
    <w:rsid w:val="706B6298"/>
    <w:rsid w:val="70D51648"/>
    <w:rsid w:val="711314D2"/>
    <w:rsid w:val="7141B6B4"/>
    <w:rsid w:val="71DEB6DA"/>
    <w:rsid w:val="72021EC5"/>
    <w:rsid w:val="721D1C34"/>
    <w:rsid w:val="72350B92"/>
    <w:rsid w:val="724446D0"/>
    <w:rsid w:val="7251773C"/>
    <w:rsid w:val="72CF3C67"/>
    <w:rsid w:val="735D66F8"/>
    <w:rsid w:val="735EEA68"/>
    <w:rsid w:val="73EAEEA6"/>
    <w:rsid w:val="741B24D1"/>
    <w:rsid w:val="7433BDA1"/>
    <w:rsid w:val="744154CD"/>
    <w:rsid w:val="74439269"/>
    <w:rsid w:val="74960993"/>
    <w:rsid w:val="74DDD864"/>
    <w:rsid w:val="74FFF32E"/>
    <w:rsid w:val="7544BFE6"/>
    <w:rsid w:val="75891BEC"/>
    <w:rsid w:val="75F55818"/>
    <w:rsid w:val="76238759"/>
    <w:rsid w:val="7653F2B8"/>
    <w:rsid w:val="766EBA0D"/>
    <w:rsid w:val="7684F410"/>
    <w:rsid w:val="769680E9"/>
    <w:rsid w:val="76E698E3"/>
    <w:rsid w:val="7722E07E"/>
    <w:rsid w:val="773543D5"/>
    <w:rsid w:val="77525272"/>
    <w:rsid w:val="7758CDB1"/>
    <w:rsid w:val="777EEACF"/>
    <w:rsid w:val="77F9FC7B"/>
    <w:rsid w:val="7849EA70"/>
    <w:rsid w:val="787463C9"/>
    <w:rsid w:val="787E48FE"/>
    <w:rsid w:val="79E5BAD1"/>
    <w:rsid w:val="7A6B4293"/>
    <w:rsid w:val="7A8D9307"/>
    <w:rsid w:val="7B4D5825"/>
    <w:rsid w:val="7B6F06A4"/>
    <w:rsid w:val="7B85664B"/>
    <w:rsid w:val="7C017920"/>
    <w:rsid w:val="7C4FC75D"/>
    <w:rsid w:val="7C6A4114"/>
    <w:rsid w:val="7C7BA0E1"/>
    <w:rsid w:val="7C9BF9DE"/>
    <w:rsid w:val="7D1A5A59"/>
    <w:rsid w:val="7D62F83F"/>
    <w:rsid w:val="7D8C983C"/>
    <w:rsid w:val="7DB33A89"/>
    <w:rsid w:val="7DDD4691"/>
    <w:rsid w:val="7E47D025"/>
    <w:rsid w:val="7E4D0ED4"/>
    <w:rsid w:val="7E66A74F"/>
    <w:rsid w:val="7E92DE4B"/>
    <w:rsid w:val="7EA0E5DC"/>
    <w:rsid w:val="7ECF8F13"/>
    <w:rsid w:val="7EFEC8A0"/>
    <w:rsid w:val="7F52E347"/>
    <w:rsid w:val="7F6785BC"/>
    <w:rsid w:val="7F7AB99A"/>
    <w:rsid w:val="7F7F479F"/>
    <w:rsid w:val="7F85B03D"/>
    <w:rsid w:val="7F9B5813"/>
    <w:rsid w:val="7FB3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84B46"/>
  <w15:chartTrackingRefBased/>
  <w15:docId w15:val="{40CDA888-02E1-4BAB-9B3F-B98DA1D5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2BB"/>
    <w:rPr>
      <w:rFonts w:eastAsia="Times New Roman"/>
      <w:sz w:val="24"/>
      <w:szCs w:val="24"/>
    </w:rPr>
  </w:style>
  <w:style w:type="paragraph" w:styleId="Heading1">
    <w:name w:val="heading 1"/>
    <w:basedOn w:val="Normal"/>
    <w:next w:val="Normal"/>
    <w:link w:val="Heading1Char"/>
    <w:qFormat/>
    <w:rsid w:val="00366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3666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66692"/>
    <w:rPr>
      <w:rFonts w:asciiTheme="majorHAnsi" w:eastAsiaTheme="majorEastAsia" w:hAnsiTheme="majorHAnsi" w:cstheme="majorBidi"/>
      <w:color w:val="2F5496" w:themeColor="accent1" w:themeShade="BF"/>
      <w:sz w:val="26"/>
      <w:szCs w:val="26"/>
    </w:rPr>
  </w:style>
  <w:style w:type="character" w:customStyle="1" w:styleId="KathrynKantorski">
    <w:name w:val="Kathryn Kantorski"/>
    <w:semiHidden/>
    <w:rsid w:val="00366692"/>
    <w:rPr>
      <w:rFonts w:ascii="Arial" w:hAnsi="Arial" w:cs="Arial"/>
      <w:color w:val="auto"/>
      <w:sz w:val="20"/>
      <w:szCs w:val="20"/>
    </w:rPr>
  </w:style>
  <w:style w:type="paragraph" w:customStyle="1" w:styleId="StyleHeading1Centered">
    <w:name w:val="Style Heading 1 + Centered"/>
    <w:basedOn w:val="Heading1"/>
    <w:qFormat/>
    <w:rsid w:val="00366692"/>
    <w:pPr>
      <w:jc w:val="center"/>
    </w:pPr>
    <w:rPr>
      <w:rFonts w:eastAsia="Times New Roman" w:cs="Times New Roman"/>
      <w:szCs w:val="20"/>
    </w:rPr>
  </w:style>
  <w:style w:type="character" w:customStyle="1" w:styleId="Heading1Char">
    <w:name w:val="Heading 1 Char"/>
    <w:basedOn w:val="DefaultParagraphFont"/>
    <w:link w:val="Heading1"/>
    <w:rsid w:val="0036669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366692"/>
    <w:pPr>
      <w:spacing w:after="100" w:line="276" w:lineRule="auto"/>
    </w:pPr>
    <w:rPr>
      <w:rFonts w:eastAsiaTheme="minorEastAsia"/>
      <w:szCs w:val="22"/>
      <w:lang w:eastAsia="ja-JP"/>
    </w:rPr>
  </w:style>
  <w:style w:type="paragraph" w:styleId="Header">
    <w:name w:val="header"/>
    <w:basedOn w:val="Normal"/>
    <w:link w:val="HeaderChar"/>
    <w:rsid w:val="00366692"/>
    <w:pPr>
      <w:tabs>
        <w:tab w:val="center" w:pos="4320"/>
        <w:tab w:val="right" w:pos="8640"/>
      </w:tabs>
    </w:pPr>
  </w:style>
  <w:style w:type="character" w:customStyle="1" w:styleId="HeaderChar">
    <w:name w:val="Header Char"/>
    <w:basedOn w:val="DefaultParagraphFont"/>
    <w:link w:val="Header"/>
    <w:rsid w:val="00366692"/>
    <w:rPr>
      <w:rFonts w:ascii="Times New Roman" w:eastAsia="Times New Roman" w:hAnsi="Times New Roman" w:cs="Times New Roman"/>
      <w:sz w:val="24"/>
      <w:szCs w:val="24"/>
    </w:rPr>
  </w:style>
  <w:style w:type="paragraph" w:styleId="Footer">
    <w:name w:val="footer"/>
    <w:basedOn w:val="Normal"/>
    <w:link w:val="FooterChar"/>
    <w:uiPriority w:val="99"/>
    <w:rsid w:val="00366692"/>
    <w:pPr>
      <w:tabs>
        <w:tab w:val="center" w:pos="4320"/>
        <w:tab w:val="right" w:pos="8640"/>
      </w:tabs>
    </w:pPr>
  </w:style>
  <w:style w:type="character" w:customStyle="1" w:styleId="FooterChar">
    <w:name w:val="Footer Char"/>
    <w:basedOn w:val="DefaultParagraphFont"/>
    <w:link w:val="Footer"/>
    <w:uiPriority w:val="99"/>
    <w:rsid w:val="00366692"/>
    <w:rPr>
      <w:rFonts w:ascii="Times New Roman" w:eastAsia="Times New Roman" w:hAnsi="Times New Roman" w:cs="Times New Roman"/>
      <w:sz w:val="24"/>
      <w:szCs w:val="24"/>
    </w:rPr>
  </w:style>
  <w:style w:type="character" w:styleId="PageNumber">
    <w:name w:val="page number"/>
    <w:basedOn w:val="DefaultParagraphFont"/>
    <w:rsid w:val="00366692"/>
  </w:style>
  <w:style w:type="paragraph" w:styleId="BodyTextIndent">
    <w:name w:val="Body Text Indent"/>
    <w:basedOn w:val="Normal"/>
    <w:link w:val="BodyTextIndentChar"/>
    <w:rsid w:val="00366692"/>
    <w:pPr>
      <w:spacing w:after="120"/>
      <w:ind w:left="360"/>
    </w:pPr>
  </w:style>
  <w:style w:type="character" w:customStyle="1" w:styleId="BodyTextIndentChar">
    <w:name w:val="Body Text Indent Char"/>
    <w:basedOn w:val="DefaultParagraphFont"/>
    <w:link w:val="BodyTextIndent"/>
    <w:rsid w:val="00366692"/>
    <w:rPr>
      <w:rFonts w:ascii="Times New Roman" w:eastAsia="Times New Roman" w:hAnsi="Times New Roman" w:cs="Times New Roman"/>
      <w:sz w:val="24"/>
      <w:szCs w:val="24"/>
    </w:rPr>
  </w:style>
  <w:style w:type="paragraph" w:styleId="Date">
    <w:name w:val="Date"/>
    <w:basedOn w:val="Normal"/>
    <w:next w:val="Normal"/>
    <w:link w:val="DateChar"/>
    <w:rsid w:val="00366692"/>
  </w:style>
  <w:style w:type="character" w:customStyle="1" w:styleId="DateChar">
    <w:name w:val="Date Char"/>
    <w:link w:val="Date"/>
    <w:rsid w:val="00366692"/>
    <w:rPr>
      <w:rFonts w:ascii="Times New Roman" w:eastAsia="Times New Roman" w:hAnsi="Times New Roman" w:cs="Times New Roman"/>
      <w:sz w:val="24"/>
      <w:szCs w:val="20"/>
    </w:rPr>
  </w:style>
  <w:style w:type="paragraph" w:styleId="BodyText3">
    <w:name w:val="Body Text 3"/>
    <w:basedOn w:val="Normal"/>
    <w:link w:val="BodyText3Char"/>
    <w:rsid w:val="00366692"/>
    <w:pPr>
      <w:spacing w:after="120"/>
    </w:pPr>
    <w:rPr>
      <w:sz w:val="16"/>
      <w:szCs w:val="16"/>
    </w:rPr>
  </w:style>
  <w:style w:type="character" w:customStyle="1" w:styleId="BodyText3Char">
    <w:name w:val="Body Text 3 Char"/>
    <w:basedOn w:val="DefaultParagraphFont"/>
    <w:link w:val="BodyText3"/>
    <w:rsid w:val="00366692"/>
    <w:rPr>
      <w:rFonts w:ascii="Times New Roman" w:eastAsia="Times New Roman" w:hAnsi="Times New Roman" w:cs="Times New Roman"/>
      <w:sz w:val="16"/>
      <w:szCs w:val="16"/>
    </w:rPr>
  </w:style>
  <w:style w:type="paragraph" w:styleId="BodyTextIndent2">
    <w:name w:val="Body Text Indent 2"/>
    <w:basedOn w:val="Normal"/>
    <w:link w:val="BodyTextIndent2Char"/>
    <w:rsid w:val="00366692"/>
    <w:pPr>
      <w:overflowPunct w:val="0"/>
      <w:autoSpaceDE w:val="0"/>
      <w:autoSpaceDN w:val="0"/>
      <w:adjustRightInd w:val="0"/>
      <w:ind w:left="360"/>
      <w:jc w:val="both"/>
      <w:textAlignment w:val="baseline"/>
    </w:pPr>
    <w:rPr>
      <w:rFonts w:ascii="Arial" w:hAnsi="Arial"/>
    </w:rPr>
  </w:style>
  <w:style w:type="character" w:customStyle="1" w:styleId="BodyTextIndent2Char">
    <w:name w:val="Body Text Indent 2 Char"/>
    <w:basedOn w:val="DefaultParagraphFont"/>
    <w:link w:val="BodyTextIndent2"/>
    <w:rsid w:val="00366692"/>
    <w:rPr>
      <w:rFonts w:ascii="Arial" w:eastAsia="Times New Roman" w:hAnsi="Arial" w:cs="Times New Roman"/>
      <w:szCs w:val="24"/>
    </w:rPr>
  </w:style>
  <w:style w:type="character" w:styleId="Hyperlink">
    <w:name w:val="Hyperlink"/>
    <w:rsid w:val="00366692"/>
    <w:rPr>
      <w:color w:val="0000FF"/>
      <w:u w:val="single"/>
    </w:rPr>
  </w:style>
  <w:style w:type="character" w:styleId="Emphasis">
    <w:name w:val="Emphasis"/>
    <w:qFormat/>
    <w:rsid w:val="00366692"/>
    <w:rPr>
      <w:i/>
      <w:iCs/>
    </w:rPr>
  </w:style>
  <w:style w:type="paragraph" w:styleId="BalloonText">
    <w:name w:val="Balloon Text"/>
    <w:basedOn w:val="Normal"/>
    <w:link w:val="BalloonTextChar"/>
    <w:rsid w:val="00366692"/>
    <w:rPr>
      <w:rFonts w:ascii="Tahoma" w:hAnsi="Tahoma" w:cs="Tahoma"/>
      <w:sz w:val="16"/>
      <w:szCs w:val="16"/>
    </w:rPr>
  </w:style>
  <w:style w:type="character" w:customStyle="1" w:styleId="BalloonTextChar">
    <w:name w:val="Balloon Text Char"/>
    <w:basedOn w:val="DefaultParagraphFont"/>
    <w:link w:val="BalloonText"/>
    <w:rsid w:val="00366692"/>
    <w:rPr>
      <w:rFonts w:ascii="Tahoma" w:eastAsia="Times New Roman" w:hAnsi="Tahoma" w:cs="Tahoma"/>
      <w:sz w:val="16"/>
      <w:szCs w:val="16"/>
    </w:rPr>
  </w:style>
  <w:style w:type="paragraph" w:styleId="ListParagraph">
    <w:name w:val="List Paragraph"/>
    <w:basedOn w:val="Normal"/>
    <w:uiPriority w:val="34"/>
    <w:qFormat/>
    <w:rsid w:val="00366692"/>
    <w:pPr>
      <w:ind w:left="720"/>
      <w:contextualSpacing/>
    </w:pPr>
  </w:style>
  <w:style w:type="paragraph" w:styleId="NoSpacing">
    <w:name w:val="No Spacing"/>
    <w:uiPriority w:val="1"/>
    <w:qFormat/>
    <w:rsid w:val="000000F8"/>
    <w:rPr>
      <w:rFonts w:eastAsia="Times New Roman"/>
      <w:sz w:val="24"/>
      <w:szCs w:val="24"/>
    </w:rPr>
  </w:style>
  <w:style w:type="table" w:styleId="TableGrid">
    <w:name w:val="Table Grid"/>
    <w:basedOn w:val="TableNormal"/>
    <w:uiPriority w:val="39"/>
    <w:rsid w:val="000000F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6219"/>
    <w:rPr>
      <w:sz w:val="16"/>
      <w:szCs w:val="16"/>
    </w:rPr>
  </w:style>
  <w:style w:type="paragraph" w:styleId="CommentText">
    <w:name w:val="annotation text"/>
    <w:basedOn w:val="Normal"/>
    <w:link w:val="CommentTextChar"/>
    <w:unhideWhenUsed/>
    <w:rsid w:val="005B6219"/>
    <w:rPr>
      <w:sz w:val="20"/>
      <w:szCs w:val="20"/>
    </w:rPr>
  </w:style>
  <w:style w:type="character" w:customStyle="1" w:styleId="CommentTextChar">
    <w:name w:val="Comment Text Char"/>
    <w:basedOn w:val="DefaultParagraphFont"/>
    <w:link w:val="CommentText"/>
    <w:rsid w:val="005B6219"/>
    <w:rPr>
      <w:rFonts w:eastAsia="Times New Roman"/>
    </w:rPr>
  </w:style>
  <w:style w:type="paragraph" w:styleId="CommentSubject">
    <w:name w:val="annotation subject"/>
    <w:basedOn w:val="CommentText"/>
    <w:next w:val="CommentText"/>
    <w:link w:val="CommentSubjectChar"/>
    <w:semiHidden/>
    <w:unhideWhenUsed/>
    <w:rsid w:val="005B6219"/>
    <w:rPr>
      <w:b/>
      <w:bCs/>
    </w:rPr>
  </w:style>
  <w:style w:type="character" w:customStyle="1" w:styleId="CommentSubjectChar">
    <w:name w:val="Comment Subject Char"/>
    <w:basedOn w:val="CommentTextChar"/>
    <w:link w:val="CommentSubject"/>
    <w:semiHidden/>
    <w:rsid w:val="005B6219"/>
    <w:rPr>
      <w:rFonts w:eastAsia="Times New Roman"/>
      <w:b/>
      <w:bCs/>
    </w:rPr>
  </w:style>
  <w:style w:type="paragraph" w:styleId="Revision">
    <w:name w:val="Revision"/>
    <w:hidden/>
    <w:uiPriority w:val="99"/>
    <w:semiHidden/>
    <w:rsid w:val="00EF49A1"/>
    <w:rPr>
      <w:rFonts w:eastAsia="Times New Roman"/>
      <w:sz w:val="24"/>
      <w:szCs w:val="24"/>
    </w:rPr>
  </w:style>
  <w:style w:type="character" w:customStyle="1" w:styleId="ui-provider">
    <w:name w:val="ui-provider"/>
    <w:basedOn w:val="DefaultParagraphFont"/>
    <w:rsid w:val="00680F90"/>
  </w:style>
  <w:style w:type="paragraph" w:customStyle="1" w:styleId="paragraph">
    <w:name w:val="paragraph"/>
    <w:basedOn w:val="Normal"/>
    <w:rsid w:val="002B644C"/>
    <w:pPr>
      <w:spacing w:before="100" w:beforeAutospacing="1" w:after="100" w:afterAutospacing="1"/>
    </w:pPr>
  </w:style>
  <w:style w:type="character" w:customStyle="1" w:styleId="normaltextrun">
    <w:name w:val="normaltextrun"/>
    <w:basedOn w:val="DefaultParagraphFont"/>
    <w:rsid w:val="002B644C"/>
  </w:style>
  <w:style w:type="character" w:customStyle="1" w:styleId="eop">
    <w:name w:val="eop"/>
    <w:basedOn w:val="DefaultParagraphFont"/>
    <w:rsid w:val="002B644C"/>
  </w:style>
  <w:style w:type="character" w:styleId="UnresolvedMention">
    <w:name w:val="Unresolved Mention"/>
    <w:basedOn w:val="DefaultParagraphFont"/>
    <w:uiPriority w:val="99"/>
    <w:semiHidden/>
    <w:unhideWhenUsed/>
    <w:rsid w:val="003E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3316">
      <w:bodyDiv w:val="1"/>
      <w:marLeft w:val="0"/>
      <w:marRight w:val="0"/>
      <w:marTop w:val="0"/>
      <w:marBottom w:val="0"/>
      <w:divBdr>
        <w:top w:val="none" w:sz="0" w:space="0" w:color="auto"/>
        <w:left w:val="none" w:sz="0" w:space="0" w:color="auto"/>
        <w:bottom w:val="none" w:sz="0" w:space="0" w:color="auto"/>
        <w:right w:val="none" w:sz="0" w:space="0" w:color="auto"/>
      </w:divBdr>
    </w:div>
    <w:div w:id="492641465">
      <w:bodyDiv w:val="1"/>
      <w:marLeft w:val="0"/>
      <w:marRight w:val="0"/>
      <w:marTop w:val="0"/>
      <w:marBottom w:val="0"/>
      <w:divBdr>
        <w:top w:val="none" w:sz="0" w:space="0" w:color="auto"/>
        <w:left w:val="none" w:sz="0" w:space="0" w:color="auto"/>
        <w:bottom w:val="none" w:sz="0" w:space="0" w:color="auto"/>
        <w:right w:val="none" w:sz="0" w:space="0" w:color="auto"/>
      </w:divBdr>
    </w:div>
    <w:div w:id="579213401">
      <w:bodyDiv w:val="1"/>
      <w:marLeft w:val="0"/>
      <w:marRight w:val="0"/>
      <w:marTop w:val="0"/>
      <w:marBottom w:val="0"/>
      <w:divBdr>
        <w:top w:val="none" w:sz="0" w:space="0" w:color="auto"/>
        <w:left w:val="none" w:sz="0" w:space="0" w:color="auto"/>
        <w:bottom w:val="none" w:sz="0" w:space="0" w:color="auto"/>
        <w:right w:val="none" w:sz="0" w:space="0" w:color="auto"/>
      </w:divBdr>
    </w:div>
    <w:div w:id="831409499">
      <w:bodyDiv w:val="1"/>
      <w:marLeft w:val="0"/>
      <w:marRight w:val="0"/>
      <w:marTop w:val="0"/>
      <w:marBottom w:val="0"/>
      <w:divBdr>
        <w:top w:val="none" w:sz="0" w:space="0" w:color="auto"/>
        <w:left w:val="none" w:sz="0" w:space="0" w:color="auto"/>
        <w:bottom w:val="none" w:sz="0" w:space="0" w:color="auto"/>
        <w:right w:val="none" w:sz="0" w:space="0" w:color="auto"/>
      </w:divBdr>
      <w:divsChild>
        <w:div w:id="20981821">
          <w:marLeft w:val="1166"/>
          <w:marRight w:val="0"/>
          <w:marTop w:val="0"/>
          <w:marBottom w:val="0"/>
          <w:divBdr>
            <w:top w:val="none" w:sz="0" w:space="0" w:color="auto"/>
            <w:left w:val="none" w:sz="0" w:space="0" w:color="auto"/>
            <w:bottom w:val="none" w:sz="0" w:space="0" w:color="auto"/>
            <w:right w:val="none" w:sz="0" w:space="0" w:color="auto"/>
          </w:divBdr>
        </w:div>
        <w:div w:id="166605412">
          <w:marLeft w:val="547"/>
          <w:marRight w:val="0"/>
          <w:marTop w:val="0"/>
          <w:marBottom w:val="0"/>
          <w:divBdr>
            <w:top w:val="none" w:sz="0" w:space="0" w:color="auto"/>
            <w:left w:val="none" w:sz="0" w:space="0" w:color="auto"/>
            <w:bottom w:val="none" w:sz="0" w:space="0" w:color="auto"/>
            <w:right w:val="none" w:sz="0" w:space="0" w:color="auto"/>
          </w:divBdr>
        </w:div>
        <w:div w:id="179126194">
          <w:marLeft w:val="547"/>
          <w:marRight w:val="0"/>
          <w:marTop w:val="0"/>
          <w:marBottom w:val="0"/>
          <w:divBdr>
            <w:top w:val="none" w:sz="0" w:space="0" w:color="auto"/>
            <w:left w:val="none" w:sz="0" w:space="0" w:color="auto"/>
            <w:bottom w:val="none" w:sz="0" w:space="0" w:color="auto"/>
            <w:right w:val="none" w:sz="0" w:space="0" w:color="auto"/>
          </w:divBdr>
        </w:div>
        <w:div w:id="756484278">
          <w:marLeft w:val="1166"/>
          <w:marRight w:val="0"/>
          <w:marTop w:val="0"/>
          <w:marBottom w:val="0"/>
          <w:divBdr>
            <w:top w:val="none" w:sz="0" w:space="0" w:color="auto"/>
            <w:left w:val="none" w:sz="0" w:space="0" w:color="auto"/>
            <w:bottom w:val="none" w:sz="0" w:space="0" w:color="auto"/>
            <w:right w:val="none" w:sz="0" w:space="0" w:color="auto"/>
          </w:divBdr>
        </w:div>
        <w:div w:id="896745603">
          <w:marLeft w:val="1166"/>
          <w:marRight w:val="0"/>
          <w:marTop w:val="0"/>
          <w:marBottom w:val="0"/>
          <w:divBdr>
            <w:top w:val="none" w:sz="0" w:space="0" w:color="auto"/>
            <w:left w:val="none" w:sz="0" w:space="0" w:color="auto"/>
            <w:bottom w:val="none" w:sz="0" w:space="0" w:color="auto"/>
            <w:right w:val="none" w:sz="0" w:space="0" w:color="auto"/>
          </w:divBdr>
        </w:div>
        <w:div w:id="1162162115">
          <w:marLeft w:val="1166"/>
          <w:marRight w:val="0"/>
          <w:marTop w:val="0"/>
          <w:marBottom w:val="0"/>
          <w:divBdr>
            <w:top w:val="none" w:sz="0" w:space="0" w:color="auto"/>
            <w:left w:val="none" w:sz="0" w:space="0" w:color="auto"/>
            <w:bottom w:val="none" w:sz="0" w:space="0" w:color="auto"/>
            <w:right w:val="none" w:sz="0" w:space="0" w:color="auto"/>
          </w:divBdr>
        </w:div>
        <w:div w:id="1183737746">
          <w:marLeft w:val="1166"/>
          <w:marRight w:val="0"/>
          <w:marTop w:val="0"/>
          <w:marBottom w:val="0"/>
          <w:divBdr>
            <w:top w:val="none" w:sz="0" w:space="0" w:color="auto"/>
            <w:left w:val="none" w:sz="0" w:space="0" w:color="auto"/>
            <w:bottom w:val="none" w:sz="0" w:space="0" w:color="auto"/>
            <w:right w:val="none" w:sz="0" w:space="0" w:color="auto"/>
          </w:divBdr>
        </w:div>
        <w:div w:id="1488789259">
          <w:marLeft w:val="547"/>
          <w:marRight w:val="0"/>
          <w:marTop w:val="0"/>
          <w:marBottom w:val="0"/>
          <w:divBdr>
            <w:top w:val="none" w:sz="0" w:space="0" w:color="auto"/>
            <w:left w:val="none" w:sz="0" w:space="0" w:color="auto"/>
            <w:bottom w:val="none" w:sz="0" w:space="0" w:color="auto"/>
            <w:right w:val="none" w:sz="0" w:space="0" w:color="auto"/>
          </w:divBdr>
        </w:div>
        <w:div w:id="1601791945">
          <w:marLeft w:val="1166"/>
          <w:marRight w:val="0"/>
          <w:marTop w:val="0"/>
          <w:marBottom w:val="0"/>
          <w:divBdr>
            <w:top w:val="none" w:sz="0" w:space="0" w:color="auto"/>
            <w:left w:val="none" w:sz="0" w:space="0" w:color="auto"/>
            <w:bottom w:val="none" w:sz="0" w:space="0" w:color="auto"/>
            <w:right w:val="none" w:sz="0" w:space="0" w:color="auto"/>
          </w:divBdr>
        </w:div>
        <w:div w:id="1647852559">
          <w:marLeft w:val="1166"/>
          <w:marRight w:val="0"/>
          <w:marTop w:val="0"/>
          <w:marBottom w:val="0"/>
          <w:divBdr>
            <w:top w:val="none" w:sz="0" w:space="0" w:color="auto"/>
            <w:left w:val="none" w:sz="0" w:space="0" w:color="auto"/>
            <w:bottom w:val="none" w:sz="0" w:space="0" w:color="auto"/>
            <w:right w:val="none" w:sz="0" w:space="0" w:color="auto"/>
          </w:divBdr>
        </w:div>
        <w:div w:id="1806773463">
          <w:marLeft w:val="547"/>
          <w:marRight w:val="0"/>
          <w:marTop w:val="0"/>
          <w:marBottom w:val="0"/>
          <w:divBdr>
            <w:top w:val="none" w:sz="0" w:space="0" w:color="auto"/>
            <w:left w:val="none" w:sz="0" w:space="0" w:color="auto"/>
            <w:bottom w:val="none" w:sz="0" w:space="0" w:color="auto"/>
            <w:right w:val="none" w:sz="0" w:space="0" w:color="auto"/>
          </w:divBdr>
        </w:div>
        <w:div w:id="1955214030">
          <w:marLeft w:val="1166"/>
          <w:marRight w:val="0"/>
          <w:marTop w:val="0"/>
          <w:marBottom w:val="0"/>
          <w:divBdr>
            <w:top w:val="none" w:sz="0" w:space="0" w:color="auto"/>
            <w:left w:val="none" w:sz="0" w:space="0" w:color="auto"/>
            <w:bottom w:val="none" w:sz="0" w:space="0" w:color="auto"/>
            <w:right w:val="none" w:sz="0" w:space="0" w:color="auto"/>
          </w:divBdr>
        </w:div>
        <w:div w:id="1972130367">
          <w:marLeft w:val="547"/>
          <w:marRight w:val="0"/>
          <w:marTop w:val="0"/>
          <w:marBottom w:val="0"/>
          <w:divBdr>
            <w:top w:val="none" w:sz="0" w:space="0" w:color="auto"/>
            <w:left w:val="none" w:sz="0" w:space="0" w:color="auto"/>
            <w:bottom w:val="none" w:sz="0" w:space="0" w:color="auto"/>
            <w:right w:val="none" w:sz="0" w:space="0" w:color="auto"/>
          </w:divBdr>
        </w:div>
        <w:div w:id="1985894624">
          <w:marLeft w:val="1166"/>
          <w:marRight w:val="0"/>
          <w:marTop w:val="0"/>
          <w:marBottom w:val="0"/>
          <w:divBdr>
            <w:top w:val="none" w:sz="0" w:space="0" w:color="auto"/>
            <w:left w:val="none" w:sz="0" w:space="0" w:color="auto"/>
            <w:bottom w:val="none" w:sz="0" w:space="0" w:color="auto"/>
            <w:right w:val="none" w:sz="0" w:space="0" w:color="auto"/>
          </w:divBdr>
        </w:div>
        <w:div w:id="2065178201">
          <w:marLeft w:val="547"/>
          <w:marRight w:val="0"/>
          <w:marTop w:val="0"/>
          <w:marBottom w:val="0"/>
          <w:divBdr>
            <w:top w:val="none" w:sz="0" w:space="0" w:color="auto"/>
            <w:left w:val="none" w:sz="0" w:space="0" w:color="auto"/>
            <w:bottom w:val="none" w:sz="0" w:space="0" w:color="auto"/>
            <w:right w:val="none" w:sz="0" w:space="0" w:color="auto"/>
          </w:divBdr>
        </w:div>
      </w:divsChild>
    </w:div>
    <w:div w:id="926233736">
      <w:bodyDiv w:val="1"/>
      <w:marLeft w:val="0"/>
      <w:marRight w:val="0"/>
      <w:marTop w:val="0"/>
      <w:marBottom w:val="0"/>
      <w:divBdr>
        <w:top w:val="none" w:sz="0" w:space="0" w:color="auto"/>
        <w:left w:val="none" w:sz="0" w:space="0" w:color="auto"/>
        <w:bottom w:val="none" w:sz="0" w:space="0" w:color="auto"/>
        <w:right w:val="none" w:sz="0" w:space="0" w:color="auto"/>
      </w:divBdr>
    </w:div>
    <w:div w:id="1044404631">
      <w:bodyDiv w:val="1"/>
      <w:marLeft w:val="0"/>
      <w:marRight w:val="0"/>
      <w:marTop w:val="0"/>
      <w:marBottom w:val="0"/>
      <w:divBdr>
        <w:top w:val="none" w:sz="0" w:space="0" w:color="auto"/>
        <w:left w:val="none" w:sz="0" w:space="0" w:color="auto"/>
        <w:bottom w:val="none" w:sz="0" w:space="0" w:color="auto"/>
        <w:right w:val="none" w:sz="0" w:space="0" w:color="auto"/>
      </w:divBdr>
    </w:div>
    <w:div w:id="1394423765">
      <w:bodyDiv w:val="1"/>
      <w:marLeft w:val="0"/>
      <w:marRight w:val="0"/>
      <w:marTop w:val="0"/>
      <w:marBottom w:val="0"/>
      <w:divBdr>
        <w:top w:val="none" w:sz="0" w:space="0" w:color="auto"/>
        <w:left w:val="none" w:sz="0" w:space="0" w:color="auto"/>
        <w:bottom w:val="none" w:sz="0" w:space="0" w:color="auto"/>
        <w:right w:val="none" w:sz="0" w:space="0" w:color="auto"/>
      </w:divBdr>
    </w:div>
    <w:div w:id="1396926925">
      <w:bodyDiv w:val="1"/>
      <w:marLeft w:val="0"/>
      <w:marRight w:val="0"/>
      <w:marTop w:val="0"/>
      <w:marBottom w:val="0"/>
      <w:divBdr>
        <w:top w:val="none" w:sz="0" w:space="0" w:color="auto"/>
        <w:left w:val="none" w:sz="0" w:space="0" w:color="auto"/>
        <w:bottom w:val="none" w:sz="0" w:space="0" w:color="auto"/>
        <w:right w:val="none" w:sz="0" w:space="0" w:color="auto"/>
      </w:divBdr>
    </w:div>
    <w:div w:id="1422485916">
      <w:bodyDiv w:val="1"/>
      <w:marLeft w:val="0"/>
      <w:marRight w:val="0"/>
      <w:marTop w:val="0"/>
      <w:marBottom w:val="0"/>
      <w:divBdr>
        <w:top w:val="none" w:sz="0" w:space="0" w:color="auto"/>
        <w:left w:val="none" w:sz="0" w:space="0" w:color="auto"/>
        <w:bottom w:val="none" w:sz="0" w:space="0" w:color="auto"/>
        <w:right w:val="none" w:sz="0" w:space="0" w:color="auto"/>
      </w:divBdr>
    </w:div>
    <w:div w:id="1483086270">
      <w:bodyDiv w:val="1"/>
      <w:marLeft w:val="0"/>
      <w:marRight w:val="0"/>
      <w:marTop w:val="0"/>
      <w:marBottom w:val="0"/>
      <w:divBdr>
        <w:top w:val="none" w:sz="0" w:space="0" w:color="auto"/>
        <w:left w:val="none" w:sz="0" w:space="0" w:color="auto"/>
        <w:bottom w:val="none" w:sz="0" w:space="0" w:color="auto"/>
        <w:right w:val="none" w:sz="0" w:space="0" w:color="auto"/>
      </w:divBdr>
    </w:div>
    <w:div w:id="1546603389">
      <w:bodyDiv w:val="1"/>
      <w:marLeft w:val="0"/>
      <w:marRight w:val="0"/>
      <w:marTop w:val="0"/>
      <w:marBottom w:val="0"/>
      <w:divBdr>
        <w:top w:val="none" w:sz="0" w:space="0" w:color="auto"/>
        <w:left w:val="none" w:sz="0" w:space="0" w:color="auto"/>
        <w:bottom w:val="none" w:sz="0" w:space="0" w:color="auto"/>
        <w:right w:val="none" w:sz="0" w:space="0" w:color="auto"/>
      </w:divBdr>
    </w:div>
    <w:div w:id="19223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B78B465A56741B315EF47138EC8A5" ma:contentTypeVersion="16" ma:contentTypeDescription="Create a new document." ma:contentTypeScope="" ma:versionID="9f38366f0c4e4e135f7fbd79a017a513">
  <xsd:schema xmlns:xsd="http://www.w3.org/2001/XMLSchema" xmlns:xs="http://www.w3.org/2001/XMLSchema" xmlns:p="http://schemas.microsoft.com/office/2006/metadata/properties" xmlns:ns2="e7249e77-a0cd-4add-8577-0cac36ebdb96" xmlns:ns3="3178ad5e-e99b-48d8-bb91-b915d92b1100" targetNamespace="http://schemas.microsoft.com/office/2006/metadata/properties" ma:root="true" ma:fieldsID="5216eda83d61a8648cb49c9eb69d9806" ns2:_="" ns3:_="">
    <xsd:import namespace="e7249e77-a0cd-4add-8577-0cac36ebdb96"/>
    <xsd:import namespace="3178ad5e-e99b-48d8-bb91-b915d92b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9e77-a0cd-4add-8577-0cac36eb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f2e66b-42c5-4872-ab01-de6067475e9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8ad5e-e99b-48d8-bb91-b915d92b1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3d5bb7-d91c-4e64-9211-7eae0f109bc0}" ma:internalName="TaxCatchAll" ma:showField="CatchAllData" ma:web="3178ad5e-e99b-48d8-bb91-b915d92b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249e77-a0cd-4add-8577-0cac36ebdb96">
      <Terms xmlns="http://schemas.microsoft.com/office/infopath/2007/PartnerControls"/>
    </lcf76f155ced4ddcb4097134ff3c332f>
    <TaxCatchAll xmlns="3178ad5e-e99b-48d8-bb91-b915d92b11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DB65-6808-476C-B16C-642E325E042F}">
  <ds:schemaRefs>
    <ds:schemaRef ds:uri="http://schemas.microsoft.com/sharepoint/v3/contenttype/forms"/>
  </ds:schemaRefs>
</ds:datastoreItem>
</file>

<file path=customXml/itemProps2.xml><?xml version="1.0" encoding="utf-8"?>
<ds:datastoreItem xmlns:ds="http://schemas.openxmlformats.org/officeDocument/2006/customXml" ds:itemID="{AFB78C2F-10C9-4AB6-AFFF-35F9FEA4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9e77-a0cd-4add-8577-0cac36ebdb96"/>
    <ds:schemaRef ds:uri="3178ad5e-e99b-48d8-bb91-b915d92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05FE8-53E5-4BAD-BA36-8A187105D844}">
  <ds:schemaRefs>
    <ds:schemaRef ds:uri="http://schemas.microsoft.com/office/2006/documentManagement/types"/>
    <ds:schemaRef ds:uri="3178ad5e-e99b-48d8-bb91-b915d92b1100"/>
    <ds:schemaRef ds:uri="e7249e77-a0cd-4add-8577-0cac36ebdb96"/>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4D799CF-4569-463D-9FD5-BA8799D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Vermont Electric Coop</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Laura</dc:creator>
  <cp:keywords/>
  <dc:description/>
  <cp:lastModifiedBy>Kinney, Laura</cp:lastModifiedBy>
  <cp:revision>3</cp:revision>
  <cp:lastPrinted>2024-03-20T14:36:00Z</cp:lastPrinted>
  <dcterms:created xsi:type="dcterms:W3CDTF">2024-03-27T16:34:00Z</dcterms:created>
  <dcterms:modified xsi:type="dcterms:W3CDTF">2024-04-02T18:09:00Z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db8687d74543d6eaeca39c34929bc1080f44e27bd1a47290f5600804897c1745</vt:lpwstr>
  </property>
  <property fmtid="{D5CDD505-2E9C-101B-9397-08002B2CF9AE}" pid="3" name="ContentTypeId">
    <vt:lpwstr>0x010100819B78B465A56741B315EF47138EC8A5</vt:lpwstr>
  </property>
</Properties>
</file>